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2DD0C8B8"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00415C">
        <w:rPr>
          <w:rFonts w:eastAsiaTheme="minorEastAsia" w:cs="Arial" w:hint="eastAsia"/>
          <w:lang w:val="en-US"/>
        </w:rPr>
        <w:t>9</w:t>
      </w:r>
      <w:r w:rsidRPr="008159DB">
        <w:rPr>
          <w:rFonts w:cs="Arial"/>
          <w:lang w:val="en-US"/>
        </w:rPr>
        <w:tab/>
      </w:r>
      <w:r w:rsidR="008159DB" w:rsidRPr="00D63D9D">
        <w:rPr>
          <w:rFonts w:cs="Arial"/>
          <w:lang w:val="en-US" w:eastAsia="ja-JP"/>
        </w:rPr>
        <w:t>R2-</w:t>
      </w:r>
      <w:r w:rsidR="00A37CEA" w:rsidRPr="00A37CEA">
        <w:rPr>
          <w:rFonts w:cs="Arial"/>
          <w:lang w:val="en-US" w:eastAsia="ja-JP"/>
        </w:rPr>
        <w:t>2500655</w:t>
      </w:r>
    </w:p>
    <w:p w14:paraId="6C801D07" w14:textId="79A4528C" w:rsidR="00F25091" w:rsidRPr="008159DB" w:rsidRDefault="00A74B3C" w:rsidP="0074403D">
      <w:pPr>
        <w:pStyle w:val="CRCoverPage"/>
        <w:spacing w:after="0"/>
        <w:jc w:val="both"/>
        <w:outlineLvl w:val="0"/>
        <w:rPr>
          <w:rFonts w:cs="Arial"/>
          <w:b/>
          <w:noProof/>
          <w:sz w:val="24"/>
          <w:szCs w:val="24"/>
          <w:lang w:val="en-US"/>
        </w:rPr>
      </w:pPr>
      <w:r w:rsidRPr="00A74B3C">
        <w:rPr>
          <w:b/>
          <w:noProof/>
          <w:sz w:val="24"/>
          <w:lang w:val="en-US"/>
        </w:rPr>
        <w:t>Athens</w:t>
      </w:r>
      <w:r w:rsidR="00E53B09" w:rsidRPr="00793D6A">
        <w:rPr>
          <w:b/>
          <w:noProof/>
          <w:sz w:val="24"/>
          <w:lang w:val="en-US"/>
        </w:rPr>
        <w:t xml:space="preserve">, </w:t>
      </w:r>
      <w:r w:rsidR="0091337C" w:rsidRPr="0091337C">
        <w:rPr>
          <w:b/>
          <w:noProof/>
          <w:sz w:val="24"/>
          <w:lang w:val="en-US"/>
        </w:rPr>
        <w:t>Greece</w:t>
      </w:r>
      <w:r w:rsidR="00E53B09" w:rsidRPr="00793D6A">
        <w:rPr>
          <w:b/>
          <w:noProof/>
          <w:sz w:val="24"/>
          <w:lang w:val="en-US"/>
        </w:rPr>
        <w:t xml:space="preserve">, </w:t>
      </w:r>
      <w:r>
        <w:rPr>
          <w:rFonts w:hint="eastAsia"/>
          <w:b/>
          <w:noProof/>
          <w:sz w:val="24"/>
          <w:lang w:val="en-US" w:eastAsia="zh-CN"/>
        </w:rPr>
        <w:t>Feb</w:t>
      </w:r>
      <w:r w:rsidR="00E53B09" w:rsidRPr="00793D6A">
        <w:rPr>
          <w:b/>
          <w:noProof/>
          <w:sz w:val="24"/>
          <w:lang w:val="en-US"/>
        </w:rPr>
        <w:t xml:space="preserve">. </w:t>
      </w:r>
      <w:r w:rsidR="005A0A68" w:rsidRPr="005A0A68">
        <w:rPr>
          <w:b/>
          <w:noProof/>
          <w:sz w:val="24"/>
          <w:lang w:val="en-US" w:eastAsia="zh-CN"/>
        </w:rPr>
        <w:t>17</w:t>
      </w:r>
      <w:r w:rsidR="005A0A68" w:rsidRPr="005A0A68">
        <w:rPr>
          <w:b/>
          <w:noProof/>
          <w:sz w:val="24"/>
          <w:vertAlign w:val="superscript"/>
          <w:lang w:val="en-US" w:eastAsia="zh-CN"/>
        </w:rPr>
        <w:t>th</w:t>
      </w:r>
      <w:r w:rsidR="005A0A68" w:rsidRPr="005A0A68">
        <w:rPr>
          <w:b/>
          <w:noProof/>
          <w:sz w:val="24"/>
          <w:lang w:val="en-US" w:eastAsia="zh-CN"/>
        </w:rPr>
        <w:t xml:space="preserve"> – 21</w:t>
      </w:r>
      <w:r w:rsidR="005A0A68" w:rsidRPr="005A0A68">
        <w:rPr>
          <w:b/>
          <w:noProof/>
          <w:sz w:val="24"/>
          <w:vertAlign w:val="superscript"/>
          <w:lang w:val="en-US" w:eastAsia="zh-CN"/>
        </w:rPr>
        <w:t>st</w:t>
      </w:r>
      <w:r w:rsidR="005A0A68" w:rsidRPr="005A0A68">
        <w:rPr>
          <w:b/>
          <w:noProof/>
          <w:sz w:val="24"/>
          <w:lang w:val="en-US" w:eastAsia="zh-CN"/>
        </w:rPr>
        <w:t>,</w:t>
      </w:r>
      <w:r w:rsidR="00E53B09" w:rsidRPr="00793D6A">
        <w:rPr>
          <w:b/>
          <w:noProof/>
          <w:sz w:val="24"/>
          <w:lang w:val="en-US"/>
        </w:rPr>
        <w:t xml:space="preserve"> 202</w:t>
      </w:r>
      <w:r>
        <w:rPr>
          <w:rFonts w:hint="eastAsia"/>
          <w:b/>
          <w:noProof/>
          <w:sz w:val="24"/>
          <w:lang w:val="en-US" w:eastAsia="zh-CN"/>
        </w:rPr>
        <w:t>5</w:t>
      </w:r>
    </w:p>
    <w:p w14:paraId="037A07E3" w14:textId="77777777" w:rsidR="00857B40" w:rsidRPr="00A74B3C" w:rsidRDefault="00857B40" w:rsidP="0074403D">
      <w:pPr>
        <w:pStyle w:val="3GPPHeader"/>
        <w:spacing w:after="0"/>
        <w:rPr>
          <w:rFonts w:eastAsiaTheme="minorEastAsia" w:cs="Arial"/>
          <w:sz w:val="22"/>
          <w:szCs w:val="22"/>
          <w:lang w:val="en-US"/>
        </w:rPr>
      </w:pPr>
    </w:p>
    <w:p w14:paraId="09E68C28" w14:textId="38F5AE09" w:rsidR="00F25091" w:rsidRPr="00061F43" w:rsidRDefault="00F25091" w:rsidP="00847B6A">
      <w:pPr>
        <w:tabs>
          <w:tab w:val="left" w:pos="1985"/>
        </w:tabs>
        <w:overflowPunct/>
        <w:autoSpaceDE/>
        <w:autoSpaceDN/>
        <w:adjustRightInd/>
        <w:spacing w:after="180"/>
        <w:ind w:left="1985" w:hanging="1985"/>
        <w:textAlignment w:val="auto"/>
        <w:rPr>
          <w:rFonts w:eastAsiaTheme="minorEastAsia" w:cs="Arial"/>
          <w:b/>
          <w:bCs/>
          <w:sz w:val="22"/>
          <w:szCs w:val="22"/>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w:t>
      </w:r>
      <w:r w:rsidR="00B96C2B">
        <w:rPr>
          <w:rFonts w:eastAsiaTheme="minorEastAsia" w:cs="Arial" w:hint="eastAsia"/>
          <w:b/>
          <w:bCs/>
          <w:sz w:val="22"/>
          <w:szCs w:val="22"/>
        </w:rPr>
        <w:t>7</w:t>
      </w:r>
      <w:r w:rsidR="003D7200" w:rsidRPr="00857B40">
        <w:rPr>
          <w:rFonts w:cs="Arial"/>
          <w:b/>
          <w:bCs/>
          <w:sz w:val="22"/>
          <w:szCs w:val="22"/>
          <w:lang w:eastAsia="en-US"/>
        </w:rPr>
        <w:t>.</w:t>
      </w:r>
      <w:r w:rsidR="00CF6300">
        <w:rPr>
          <w:rFonts w:eastAsiaTheme="minorEastAsia" w:cs="Arial" w:hint="eastAsia"/>
          <w:b/>
          <w:bCs/>
          <w:sz w:val="22"/>
          <w:szCs w:val="22"/>
        </w:rPr>
        <w:t>6</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7421EBA1"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w:t>
      </w:r>
      <w:r w:rsidR="00AF1CE3" w:rsidRPr="00AF1CE3">
        <w:rPr>
          <w:rFonts w:cs="Arial"/>
          <w:b/>
          <w:bCs/>
          <w:sz w:val="22"/>
          <w:szCs w:val="22"/>
          <w:lang w:eastAsia="en-US"/>
        </w:rPr>
        <w:t>XR rate control</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63F07B7A" w14:textId="3AD24C0A" w:rsidR="00760FEE" w:rsidRDefault="00760FEE" w:rsidP="00760FEE">
      <w:pPr>
        <w:pStyle w:val="a7"/>
        <w:spacing w:after="0"/>
        <w:ind w:leftChars="10" w:left="20"/>
        <w:rPr>
          <w:rFonts w:eastAsiaTheme="minorEastAsia" w:cs="Arial"/>
        </w:rPr>
      </w:pPr>
      <w:r w:rsidRPr="008159DB">
        <w:rPr>
          <w:rFonts w:eastAsiaTheme="minorEastAsia" w:cs="Arial"/>
        </w:rPr>
        <w:t>In RAN#10</w:t>
      </w:r>
      <w:r w:rsidR="00F15AEE">
        <w:rPr>
          <w:rFonts w:eastAsiaTheme="minorEastAsia" w:cs="Arial" w:hint="eastAsia"/>
        </w:rPr>
        <w:t>5</w:t>
      </w:r>
      <w:r w:rsidRPr="008159DB">
        <w:rPr>
          <w:rFonts w:eastAsiaTheme="minorEastAsia" w:cs="Arial"/>
        </w:rPr>
        <w:t xml:space="preserve"> meeting,</w:t>
      </w:r>
      <w:r w:rsidRPr="000D7C19">
        <w:rPr>
          <w:rFonts w:eastAsiaTheme="minorEastAsia" w:cs="Arial"/>
        </w:rPr>
        <w:t xml:space="preserve"> </w:t>
      </w:r>
      <w:r w:rsidRPr="008159DB">
        <w:rPr>
          <w:rFonts w:eastAsiaTheme="minorEastAsia" w:cs="Arial"/>
        </w:rPr>
        <w:t>the following objective of R</w:t>
      </w:r>
      <w:r>
        <w:rPr>
          <w:rFonts w:eastAsiaTheme="minorEastAsia" w:cs="Arial"/>
        </w:rPr>
        <w:t>el-</w:t>
      </w:r>
      <w:r w:rsidRPr="008159DB">
        <w:rPr>
          <w:rFonts w:eastAsiaTheme="minorEastAsia" w:cs="Arial"/>
        </w:rPr>
        <w:t xml:space="preserve">19 </w:t>
      </w:r>
      <w:r>
        <w:rPr>
          <w:rFonts w:eastAsiaTheme="minorEastAsia" w:cs="Arial" w:hint="eastAsia"/>
        </w:rPr>
        <w:t>XR</w:t>
      </w:r>
      <w:r w:rsidRPr="008159DB">
        <w:rPr>
          <w:rFonts w:eastAsiaTheme="minorEastAsia" w:cs="Arial"/>
        </w:rPr>
        <w:t xml:space="preserve"> work item </w:t>
      </w:r>
      <w:r w:rsidR="00505327">
        <w:rPr>
          <w:rFonts w:eastAsiaTheme="minorEastAsia" w:cs="Arial" w:hint="eastAsia"/>
        </w:rPr>
        <w:t>was</w:t>
      </w:r>
      <w:r w:rsidR="00505327" w:rsidRPr="008159DB">
        <w:rPr>
          <w:rFonts w:eastAsiaTheme="minorEastAsia" w:cs="Arial"/>
        </w:rPr>
        <w:t xml:space="preserve"> </w:t>
      </w:r>
      <w:r w:rsidRPr="008159DB">
        <w:rPr>
          <w:rFonts w:eastAsiaTheme="minorEastAsia" w:cs="Arial"/>
        </w:rPr>
        <w:t xml:space="preserve">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760FEE" w:rsidRPr="008159DB" w14:paraId="616905E0" w14:textId="77777777" w:rsidTr="000D7E28">
        <w:tc>
          <w:tcPr>
            <w:tcW w:w="8296" w:type="dxa"/>
          </w:tcPr>
          <w:p w14:paraId="1BBDF4E7" w14:textId="30BBE8F6" w:rsidR="00760FEE" w:rsidRPr="00D400E7" w:rsidRDefault="00F15AEE" w:rsidP="000D7E28">
            <w:pPr>
              <w:widowControl/>
              <w:tabs>
                <w:tab w:val="left" w:pos="597"/>
              </w:tabs>
              <w:spacing w:before="100" w:beforeAutospacing="1" w:after="0" w:line="240" w:lineRule="auto"/>
              <w:rPr>
                <w:rFonts w:eastAsiaTheme="minorEastAsia" w:cs="Arial"/>
                <w:bCs/>
              </w:rPr>
            </w:pPr>
            <w:r w:rsidRPr="00794EEE">
              <w:t xml:space="preserve">Specify in MAC layer XR rate control </w:t>
            </w:r>
            <w:r w:rsidR="00C773F8" w:rsidRPr="00794EEE">
              <w:t>signalling</w:t>
            </w:r>
            <w:r w:rsidRPr="00794EEE">
              <w:t xml:space="preserve"> over downlink per QoS flow/per DRB to enable faster source rate adaption to uplink congestion</w:t>
            </w:r>
            <w:r>
              <w:rPr>
                <w:rFonts w:eastAsiaTheme="minorEastAsia" w:hint="eastAsia"/>
                <w:sz w:val="18"/>
                <w:szCs w:val="18"/>
              </w:rPr>
              <w:t>.</w:t>
            </w:r>
            <w:r w:rsidR="00760FEE" w:rsidRPr="00855EF3">
              <w:rPr>
                <w:sz w:val="18"/>
                <w:szCs w:val="18"/>
              </w:rPr>
              <w:t xml:space="preserve"> </w:t>
            </w:r>
          </w:p>
        </w:tc>
      </w:tr>
    </w:tbl>
    <w:p w14:paraId="2246CA1F" w14:textId="2FFE7F8E" w:rsidR="00760FEE" w:rsidRDefault="00760FEE" w:rsidP="003E57EA">
      <w:pPr>
        <w:spacing w:before="240" w:after="0"/>
        <w:rPr>
          <w:rFonts w:eastAsiaTheme="minorEastAsia"/>
        </w:rPr>
      </w:pPr>
      <w:r>
        <w:rPr>
          <w:rFonts w:eastAsiaTheme="minorEastAsia" w:cs="Arial"/>
        </w:rPr>
        <w:t>In RAN2</w:t>
      </w:r>
      <w:r w:rsidR="0037163A">
        <w:rPr>
          <w:rFonts w:eastAsiaTheme="minorEastAsia" w:cs="Arial" w:hint="eastAsia"/>
        </w:rPr>
        <w:t>#</w:t>
      </w:r>
      <w:r w:rsidR="001F7412">
        <w:rPr>
          <w:rFonts w:eastAsiaTheme="minorEastAsia" w:cs="Arial" w:hint="eastAsia"/>
        </w:rPr>
        <w:t xml:space="preserve">128 </w:t>
      </w:r>
      <w:r>
        <w:rPr>
          <w:rFonts w:eastAsiaTheme="minorEastAsia" w:cs="Arial"/>
        </w:rPr>
        <w:t xml:space="preserve">meeting, </w:t>
      </w:r>
      <w:r>
        <w:rPr>
          <w:rFonts w:eastAsiaTheme="minorEastAsia" w:cs="Arial" w:hint="eastAsia"/>
        </w:rPr>
        <w:t>t</w:t>
      </w:r>
      <w:r>
        <w:rPr>
          <w:rFonts w:eastAsiaTheme="minorEastAsia" w:cs="Arial"/>
        </w:rPr>
        <w:t xml:space="preserve">he following agreements on </w:t>
      </w:r>
      <w:r w:rsidR="005C26E5">
        <w:t>XR rate control</w:t>
      </w:r>
      <w:r w:rsidRPr="00B87AEA" w:rsidDel="00D66ED4">
        <w:rPr>
          <w:rFonts w:eastAsiaTheme="minorEastAsia"/>
        </w:rPr>
        <w:t xml:space="preserve"> </w:t>
      </w:r>
      <w:r>
        <w:rPr>
          <w:rFonts w:eastAsiaTheme="minorEastAsia" w:hint="eastAsia"/>
        </w:rPr>
        <w:t xml:space="preserve">have been </w:t>
      </w:r>
      <w:r>
        <w:rPr>
          <w:rFonts w:eastAsiaTheme="minorEastAsia"/>
        </w:rPr>
        <w:t>achieved</w:t>
      </w:r>
      <w:r>
        <w:rPr>
          <w:rFonts w:eastAsiaTheme="minorEastAsia" w:hint="eastAsia"/>
        </w:rPr>
        <w:t xml:space="preserve"> </w:t>
      </w:r>
      <w:r w:rsidR="00091900" w:rsidRPr="006F62F6">
        <w:rPr>
          <w:rFonts w:eastAsiaTheme="minorEastAsia" w:cs="Arial"/>
          <w:vertAlign w:val="superscript"/>
        </w:rPr>
        <w:t>[</w:t>
      </w:r>
      <w:r w:rsidR="00091900">
        <w:rPr>
          <w:rFonts w:eastAsiaTheme="minorEastAsia" w:cs="Arial" w:hint="eastAsia"/>
          <w:vertAlign w:val="superscript"/>
        </w:rPr>
        <w:t>2</w:t>
      </w:r>
      <w:r w:rsidR="00091900" w:rsidRPr="006F62F6">
        <w:rPr>
          <w:rFonts w:eastAsiaTheme="minorEastAsia" w:cs="Arial"/>
          <w:vertAlign w:val="superscript"/>
        </w:rPr>
        <w:t>]</w:t>
      </w:r>
      <w:r w:rsidR="00091900">
        <w:rPr>
          <w:rFonts w:eastAsiaTheme="minorEastAsia" w:hint="eastAsia"/>
        </w:rPr>
        <w:t>.</w:t>
      </w:r>
    </w:p>
    <w:tbl>
      <w:tblPr>
        <w:tblStyle w:val="a9"/>
        <w:tblW w:w="0" w:type="auto"/>
        <w:tblLook w:val="04A0" w:firstRow="1" w:lastRow="0" w:firstColumn="1" w:lastColumn="0" w:noHBand="0" w:noVBand="1"/>
      </w:tblPr>
      <w:tblGrid>
        <w:gridCol w:w="8296"/>
      </w:tblGrid>
      <w:tr w:rsidR="005C26E5" w14:paraId="2EB4EDF8" w14:textId="77777777" w:rsidTr="00157021">
        <w:tc>
          <w:tcPr>
            <w:tcW w:w="8296" w:type="dxa"/>
          </w:tcPr>
          <w:p w14:paraId="331EDF1B" w14:textId="77777777" w:rsidR="005C26E5" w:rsidRDefault="005C26E5" w:rsidP="00DF3E65">
            <w:pPr>
              <w:pStyle w:val="Doc-text2"/>
              <w:spacing w:line="240" w:lineRule="auto"/>
              <w:ind w:left="0" w:firstLine="0"/>
              <w:rPr>
                <w:b/>
              </w:rPr>
            </w:pPr>
            <w:r w:rsidRPr="00031859">
              <w:rPr>
                <w:b/>
              </w:rPr>
              <w:t>Agreements on XR rate control</w:t>
            </w:r>
          </w:p>
          <w:p w14:paraId="3634C800" w14:textId="77777777" w:rsidR="009709AD" w:rsidRDefault="009709AD" w:rsidP="003E57EA">
            <w:pPr>
              <w:pStyle w:val="Doc-text2"/>
              <w:numPr>
                <w:ilvl w:val="0"/>
                <w:numId w:val="33"/>
              </w:numPr>
              <w:spacing w:line="240" w:lineRule="auto"/>
            </w:pPr>
            <w:r>
              <w:t>RAN2 confirms it is feasible for RAN to estimate the congestion information at both per-DRB and per-QoS flow level.</w:t>
            </w:r>
          </w:p>
          <w:p w14:paraId="21E976D4" w14:textId="77777777" w:rsidR="009709AD" w:rsidRDefault="009709AD" w:rsidP="003E57EA">
            <w:pPr>
              <w:pStyle w:val="Doc-text2"/>
              <w:numPr>
                <w:ilvl w:val="0"/>
                <w:numId w:val="33"/>
              </w:numPr>
              <w:spacing w:line="240" w:lineRule="auto"/>
            </w:pPr>
            <w:r>
              <w:t>gNB can be indicated which QoS flows can be throttled. FFS whether this is indicated from UE/CN</w:t>
            </w:r>
          </w:p>
          <w:p w14:paraId="148059CB" w14:textId="77777777" w:rsidR="009709AD" w:rsidRDefault="009709AD" w:rsidP="003E57EA">
            <w:pPr>
              <w:pStyle w:val="Doc-text2"/>
              <w:numPr>
                <w:ilvl w:val="0"/>
                <w:numId w:val="33"/>
              </w:numPr>
              <w:spacing w:line="240" w:lineRule="auto"/>
            </w:pPr>
            <w:r>
              <w:t>Rate indication from gNB to the UE on a per QoS flow level is supported. FFS the details, e.g. if: 1) flows are indicated by MAC CE or 2) by RRC while MAC CE is per DRB.</w:t>
            </w:r>
          </w:p>
          <w:p w14:paraId="1B016BC2" w14:textId="77777777" w:rsidR="009709AD" w:rsidRPr="008327FC" w:rsidRDefault="009709AD" w:rsidP="003E57EA">
            <w:pPr>
              <w:pStyle w:val="a7"/>
              <w:numPr>
                <w:ilvl w:val="0"/>
                <w:numId w:val="33"/>
              </w:numPr>
              <w:overflowPunct/>
              <w:autoSpaceDE/>
              <w:autoSpaceDN/>
              <w:adjustRightInd/>
              <w:spacing w:after="0" w:line="240" w:lineRule="auto"/>
              <w:jc w:val="left"/>
              <w:textAlignment w:val="auto"/>
              <w:rPr>
                <w:rFonts w:eastAsia="MS Mincho"/>
                <w:szCs w:val="24"/>
              </w:rPr>
            </w:pPr>
            <w:r w:rsidRPr="008327FC">
              <w:rPr>
                <w:rFonts w:eastAsia="MS Mincho"/>
                <w:szCs w:val="24"/>
              </w:rPr>
              <w:t xml:space="preserve">RAN2 will not discuss/support rate indication for DL unless WID is updated to include it by RANP. </w:t>
            </w:r>
          </w:p>
          <w:p w14:paraId="208FAEFF" w14:textId="2D017505" w:rsidR="009709AD" w:rsidRDefault="009709AD" w:rsidP="003E57EA">
            <w:pPr>
              <w:pStyle w:val="Doc-text2"/>
              <w:numPr>
                <w:ilvl w:val="0"/>
                <w:numId w:val="33"/>
              </w:numPr>
              <w:spacing w:line="240" w:lineRule="auto"/>
            </w:pPr>
            <w:r>
              <w:t>RAN2 assumes that the congestion situation can be known at the gNB without any indication from the UE</w:t>
            </w:r>
            <w:r>
              <w:rPr>
                <w:rFonts w:eastAsiaTheme="minorEastAsia" w:hint="eastAsia"/>
                <w:lang w:eastAsia="zh-CN"/>
              </w:rPr>
              <w:t>.</w:t>
            </w:r>
          </w:p>
          <w:p w14:paraId="1A6EFB8C" w14:textId="76EC2B25" w:rsidR="005C26E5" w:rsidRPr="00031859" w:rsidRDefault="009709AD" w:rsidP="009709AD">
            <w:pPr>
              <w:pStyle w:val="Doc-text2"/>
              <w:numPr>
                <w:ilvl w:val="0"/>
                <w:numId w:val="33"/>
              </w:numPr>
              <w:spacing w:line="240" w:lineRule="auto"/>
            </w:pPr>
            <w:r>
              <w:t>FFS whether UL MAC CE rate query/preference is supported as UE recommendation to the NW or whether legacy MAC CE can serve this already. FFS in which scenarios this is useful.</w:t>
            </w:r>
          </w:p>
        </w:tc>
      </w:tr>
    </w:tbl>
    <w:p w14:paraId="56031E5C" w14:textId="692A4C08" w:rsidR="000503E9" w:rsidRPr="008159DB" w:rsidRDefault="00881593" w:rsidP="003E57EA">
      <w:pPr>
        <w:spacing w:before="240"/>
        <w:rPr>
          <w:rFonts w:eastAsiaTheme="minorEastAsia"/>
        </w:rPr>
      </w:pPr>
      <w:r>
        <w:rPr>
          <w:rFonts w:eastAsiaTheme="minorEastAsia" w:hint="eastAsia"/>
        </w:rPr>
        <w:t xml:space="preserve">In this contribution, </w:t>
      </w:r>
      <w:r w:rsidR="00F47503">
        <w:rPr>
          <w:rFonts w:eastAsiaTheme="minorEastAsia" w:hint="eastAsia"/>
        </w:rPr>
        <w:t xml:space="preserve">we discuss </w:t>
      </w:r>
      <w:r w:rsidR="00757323">
        <w:rPr>
          <w:rFonts w:eastAsiaTheme="minorEastAsia" w:hint="eastAsia"/>
        </w:rPr>
        <w:t>the detail of the rate indication, assistance from UE/CN to gNB, and whether to support rate query MAC CE.</w:t>
      </w:r>
    </w:p>
    <w:p w14:paraId="20B567EA" w14:textId="46E7A709" w:rsidR="00BE28DC" w:rsidRPr="00BE28DC" w:rsidRDefault="00F25091" w:rsidP="00BE28DC">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5CAD8067" w14:textId="0AE3B96F" w:rsidR="00BE28DC" w:rsidRDefault="00BE28DC" w:rsidP="00DF3E65">
      <w:pPr>
        <w:pStyle w:val="2"/>
        <w:rPr>
          <w:rFonts w:eastAsiaTheme="minorEastAsia"/>
        </w:rPr>
      </w:pPr>
      <w:r>
        <w:rPr>
          <w:rFonts w:eastAsiaTheme="minorEastAsia" w:hint="eastAsia"/>
        </w:rPr>
        <w:t>2.</w:t>
      </w:r>
      <w:r w:rsidR="00D35C4C">
        <w:rPr>
          <w:rFonts w:eastAsiaTheme="minorEastAsia" w:hint="eastAsia"/>
        </w:rPr>
        <w:t>1</w:t>
      </w:r>
      <w:r>
        <w:rPr>
          <w:rFonts w:eastAsiaTheme="minorEastAsia" w:hint="eastAsia"/>
        </w:rPr>
        <w:t xml:space="preserve">. </w:t>
      </w:r>
      <w:r w:rsidR="00F93BFA">
        <w:rPr>
          <w:rFonts w:eastAsiaTheme="minorEastAsia" w:hint="eastAsia"/>
        </w:rPr>
        <w:t>D</w:t>
      </w:r>
      <w:r w:rsidR="00D35C4C">
        <w:rPr>
          <w:rFonts w:eastAsiaTheme="minorEastAsia" w:hint="eastAsia"/>
        </w:rPr>
        <w:t>etail of the rate indication</w:t>
      </w:r>
      <w:r w:rsidR="00D35C4C" w:rsidDel="00D35C4C">
        <w:t xml:space="preserve"> </w:t>
      </w:r>
    </w:p>
    <w:p w14:paraId="3D5E1B92" w14:textId="63DAF3C8" w:rsidR="00490ACC" w:rsidRDefault="005F0E4E" w:rsidP="00490ACC">
      <w:pPr>
        <w:rPr>
          <w:rFonts w:eastAsiaTheme="minorEastAsia"/>
        </w:rPr>
      </w:pPr>
      <w:r>
        <w:rPr>
          <w:rFonts w:eastAsiaTheme="minorEastAsia" w:hint="eastAsia"/>
        </w:rPr>
        <w:t xml:space="preserve">Rate indication </w:t>
      </w:r>
      <w:r w:rsidR="00265CAF">
        <w:rPr>
          <w:rFonts w:eastAsiaTheme="minorEastAsia" w:hint="eastAsia"/>
        </w:rPr>
        <w:t>based on QoS flow level has been agreed in last RAN2 meeting. Two options have been summarised for the detail of the rate indication.</w:t>
      </w:r>
    </w:p>
    <w:tbl>
      <w:tblPr>
        <w:tblStyle w:val="a9"/>
        <w:tblW w:w="0" w:type="auto"/>
        <w:tblLook w:val="04A0" w:firstRow="1" w:lastRow="0" w:firstColumn="1" w:lastColumn="0" w:noHBand="0" w:noVBand="1"/>
      </w:tblPr>
      <w:tblGrid>
        <w:gridCol w:w="8296"/>
      </w:tblGrid>
      <w:tr w:rsidR="00265CAF" w14:paraId="266E8A42" w14:textId="77777777" w:rsidTr="007D18EA">
        <w:tc>
          <w:tcPr>
            <w:tcW w:w="8296" w:type="dxa"/>
          </w:tcPr>
          <w:p w14:paraId="0CB8BE70" w14:textId="162AA20F" w:rsidR="00265CAF" w:rsidRPr="00031859" w:rsidRDefault="00265CAF" w:rsidP="003E57EA">
            <w:pPr>
              <w:pStyle w:val="Doc-text2"/>
              <w:spacing w:line="240" w:lineRule="auto"/>
              <w:ind w:left="169" w:firstLine="0"/>
            </w:pPr>
            <w:r>
              <w:t xml:space="preserve">Rate indication from gNB to the UE on a per QoS flow level is supported. FFS the details, </w:t>
            </w:r>
            <w:r>
              <w:lastRenderedPageBreak/>
              <w:t>e.g. if: 1) flows are indicated by MAC CE or 2) by RRC while MAC CE is per DRB.</w:t>
            </w:r>
          </w:p>
        </w:tc>
      </w:tr>
    </w:tbl>
    <w:p w14:paraId="5B4D4491" w14:textId="7946649A" w:rsidR="00265CAF" w:rsidRDefault="00103804" w:rsidP="00887B92">
      <w:pPr>
        <w:spacing w:before="240"/>
        <w:rPr>
          <w:rFonts w:eastAsiaTheme="minorEastAsia"/>
        </w:rPr>
      </w:pPr>
      <w:r>
        <w:rPr>
          <w:rFonts w:eastAsiaTheme="minorEastAsia" w:hint="eastAsia"/>
        </w:rPr>
        <w:lastRenderedPageBreak/>
        <w:t>T</w:t>
      </w:r>
      <w:r w:rsidR="00887B92">
        <w:rPr>
          <w:rFonts w:eastAsiaTheme="minorEastAsia" w:hint="eastAsia"/>
        </w:rPr>
        <w:t>he difference between the two options</w:t>
      </w:r>
      <w:r w:rsidR="00182336">
        <w:rPr>
          <w:rFonts w:eastAsiaTheme="minorEastAsia" w:hint="eastAsia"/>
        </w:rPr>
        <w:t xml:space="preserve"> </w:t>
      </w:r>
      <w:r>
        <w:rPr>
          <w:rFonts w:eastAsiaTheme="minorEastAsia" w:hint="eastAsia"/>
        </w:rPr>
        <w:t xml:space="preserve">can be </w:t>
      </w:r>
      <w:r w:rsidR="002F76A8">
        <w:rPr>
          <w:rFonts w:eastAsiaTheme="minorEastAsia" w:hint="eastAsia"/>
        </w:rPr>
        <w:t>seen</w:t>
      </w:r>
      <w:r>
        <w:rPr>
          <w:rFonts w:eastAsiaTheme="minorEastAsia" w:hint="eastAsia"/>
        </w:rPr>
        <w:t xml:space="preserve"> by the following example</w:t>
      </w:r>
      <w:r w:rsidR="00182336">
        <w:rPr>
          <w:rFonts w:eastAsiaTheme="minorEastAsia" w:hint="eastAsia"/>
        </w:rPr>
        <w:t xml:space="preserve">. </w:t>
      </w:r>
      <w:r w:rsidR="009709AD">
        <w:rPr>
          <w:rFonts w:eastAsiaTheme="minorEastAsia" w:hint="eastAsia"/>
        </w:rPr>
        <w:t>Given that t</w:t>
      </w:r>
      <w:r w:rsidR="00182336">
        <w:rPr>
          <w:rFonts w:eastAsiaTheme="minorEastAsia" w:hint="eastAsia"/>
        </w:rPr>
        <w:t xml:space="preserve">hree </w:t>
      </w:r>
      <w:r w:rsidR="00182336">
        <w:t>QoS flow</w:t>
      </w:r>
      <w:r>
        <w:rPr>
          <w:rFonts w:eastAsiaTheme="minorEastAsia" w:hint="eastAsia"/>
        </w:rPr>
        <w:t xml:space="preserve"> (e.g., QFI1, QF12 and QFI3)</w:t>
      </w:r>
      <w:r w:rsidR="00182336">
        <w:rPr>
          <w:rFonts w:eastAsiaTheme="minorEastAsia" w:hint="eastAsia"/>
        </w:rPr>
        <w:t xml:space="preserve">, all of which can be throttled, are mapping into one DRB. </w:t>
      </w:r>
      <w:r w:rsidR="002D4333" w:rsidRPr="002D4333">
        <w:rPr>
          <w:rFonts w:eastAsiaTheme="minorEastAsia"/>
        </w:rPr>
        <w:t xml:space="preserve">When congestion occurs, the </w:t>
      </w:r>
      <w:r w:rsidR="00265DAE">
        <w:rPr>
          <w:rFonts w:eastAsiaTheme="minorEastAsia" w:hint="eastAsia"/>
        </w:rPr>
        <w:t xml:space="preserve">behaviours of the </w:t>
      </w:r>
      <w:r w:rsidR="002D4333">
        <w:rPr>
          <w:rFonts w:eastAsiaTheme="minorEastAsia" w:hint="eastAsia"/>
        </w:rPr>
        <w:t xml:space="preserve">two options </w:t>
      </w:r>
      <w:r w:rsidR="00265DAE">
        <w:rPr>
          <w:rFonts w:eastAsiaTheme="minorEastAsia" w:hint="eastAsia"/>
        </w:rPr>
        <w:t xml:space="preserve">are </w:t>
      </w:r>
      <w:r w:rsidR="002D4333" w:rsidRPr="002D4333">
        <w:rPr>
          <w:rFonts w:eastAsiaTheme="minorEastAsia"/>
        </w:rPr>
        <w:t>as follows</w:t>
      </w:r>
      <w:r w:rsidR="002D4333">
        <w:rPr>
          <w:rFonts w:eastAsiaTheme="minorEastAsia" w:hint="eastAsia"/>
        </w:rPr>
        <w:t>.</w:t>
      </w:r>
    </w:p>
    <w:p w14:paraId="211A19FD" w14:textId="7B67EB81" w:rsidR="00757323" w:rsidRDefault="0005020A" w:rsidP="003E57EA">
      <w:pPr>
        <w:rPr>
          <w:rFonts w:eastAsiaTheme="minorEastAsia"/>
        </w:rPr>
      </w:pPr>
      <w:bookmarkStart w:id="1" w:name="OLE_LINK44"/>
      <w:r>
        <w:rPr>
          <w:rFonts w:eastAsiaTheme="minorEastAsia" w:hint="eastAsia"/>
        </w:rPr>
        <w:t>For</w:t>
      </w:r>
      <w:r w:rsidR="00B13524">
        <w:rPr>
          <w:rFonts w:eastAsiaTheme="minorEastAsia" w:hint="eastAsia"/>
        </w:rPr>
        <w:t xml:space="preserve"> </w:t>
      </w:r>
      <w:r w:rsidR="002F76A8">
        <w:rPr>
          <w:rFonts w:eastAsiaTheme="minorEastAsia" w:hint="eastAsia"/>
        </w:rPr>
        <w:t xml:space="preserve">the </w:t>
      </w:r>
      <w:r w:rsidR="00B13524">
        <w:rPr>
          <w:rFonts w:eastAsiaTheme="minorEastAsia" w:hint="eastAsia"/>
        </w:rPr>
        <w:t>option1</w:t>
      </w:r>
      <w:r>
        <w:rPr>
          <w:rFonts w:eastAsiaTheme="minorEastAsia" w:hint="eastAsia"/>
        </w:rPr>
        <w:t>,</w:t>
      </w:r>
      <w:r w:rsidR="00B13524">
        <w:rPr>
          <w:rFonts w:eastAsiaTheme="minorEastAsia" w:hint="eastAsia"/>
        </w:rPr>
        <w:t xml:space="preserve"> </w:t>
      </w:r>
      <w:r w:rsidR="00062B31">
        <w:rPr>
          <w:rFonts w:eastAsiaTheme="minorEastAsia" w:hint="eastAsia"/>
        </w:rPr>
        <w:t xml:space="preserve">based on congestion level, </w:t>
      </w:r>
      <w:r w:rsidR="00B13524">
        <w:rPr>
          <w:rFonts w:eastAsiaTheme="minorEastAsia" w:hint="eastAsia"/>
        </w:rPr>
        <w:t xml:space="preserve">gNB can indicate </w:t>
      </w:r>
      <w:r w:rsidR="00C11168">
        <w:rPr>
          <w:rFonts w:eastAsiaTheme="minorEastAsia" w:hint="eastAsia"/>
        </w:rPr>
        <w:t>some, not all,</w:t>
      </w:r>
      <w:r w:rsidR="00B13524">
        <w:rPr>
          <w:rFonts w:eastAsiaTheme="minorEastAsia" w:hint="eastAsia"/>
        </w:rPr>
        <w:t xml:space="preserve"> of the </w:t>
      </w:r>
      <w:r w:rsidR="009709AD">
        <w:t>QoS flow</w:t>
      </w:r>
      <w:r w:rsidR="009709AD">
        <w:rPr>
          <w:rFonts w:eastAsiaTheme="minorEastAsia" w:hint="eastAsia"/>
        </w:rPr>
        <w:t xml:space="preserve">s </w:t>
      </w:r>
      <w:r w:rsidR="00376B3D">
        <w:rPr>
          <w:rFonts w:eastAsiaTheme="minorEastAsia" w:hint="eastAsia"/>
        </w:rPr>
        <w:t xml:space="preserve">that need to be throttled, </w:t>
      </w:r>
      <w:bookmarkEnd w:id="1"/>
      <w:r w:rsidR="002E2F14" w:rsidRPr="002E2F14">
        <w:rPr>
          <w:rFonts w:eastAsiaTheme="minorEastAsia"/>
        </w:rPr>
        <w:t>with an appropriate recommended rate for each flow</w:t>
      </w:r>
      <w:r w:rsidR="00B13524">
        <w:rPr>
          <w:rFonts w:eastAsiaTheme="minorEastAsia" w:hint="eastAsia"/>
        </w:rPr>
        <w:t xml:space="preserve">. </w:t>
      </w:r>
      <w:r w:rsidR="000C708B">
        <w:rPr>
          <w:rFonts w:eastAsiaTheme="minorEastAsia" w:hint="eastAsia"/>
        </w:rPr>
        <w:t xml:space="preserve">For example, if the congestion can be </w:t>
      </w:r>
      <w:r w:rsidR="009709AD" w:rsidRPr="00114129">
        <w:rPr>
          <w:rFonts w:eastAsiaTheme="minorEastAsia"/>
        </w:rPr>
        <w:t>relieve</w:t>
      </w:r>
      <w:r w:rsidR="009709AD">
        <w:rPr>
          <w:rFonts w:eastAsiaTheme="minorEastAsia" w:hint="eastAsia"/>
        </w:rPr>
        <w:t xml:space="preserve">d </w:t>
      </w:r>
      <w:r>
        <w:rPr>
          <w:rFonts w:eastAsiaTheme="minorEastAsia" w:hint="eastAsia"/>
        </w:rPr>
        <w:t xml:space="preserve">only </w:t>
      </w:r>
      <w:r w:rsidR="000C708B">
        <w:rPr>
          <w:rFonts w:eastAsiaTheme="minorEastAsia" w:hint="eastAsia"/>
        </w:rPr>
        <w:t xml:space="preserve">by </w:t>
      </w:r>
      <w:r w:rsidR="009709AD">
        <w:rPr>
          <w:rFonts w:eastAsiaTheme="minorEastAsia" w:hint="eastAsia"/>
        </w:rPr>
        <w:t>decreasing</w:t>
      </w:r>
      <w:r w:rsidR="00610345">
        <w:rPr>
          <w:rFonts w:eastAsiaTheme="minorEastAsia" w:hint="eastAsia"/>
        </w:rPr>
        <w:t xml:space="preserve"> rate of QFI2 and QFI3, gNB does not need to indicate QFI1 in the MAC CE. </w:t>
      </w:r>
    </w:p>
    <w:p w14:paraId="6859E76E" w14:textId="79876A7D" w:rsidR="001F485B" w:rsidRDefault="001F485B">
      <w:pPr>
        <w:spacing w:after="0"/>
        <w:rPr>
          <w:rFonts w:eastAsiaTheme="minorEastAsia"/>
        </w:rPr>
      </w:pPr>
      <w:r>
        <w:rPr>
          <w:rFonts w:eastAsiaTheme="minorEastAsia" w:hint="eastAsia"/>
        </w:rPr>
        <w:t xml:space="preserve">For </w:t>
      </w:r>
      <w:r w:rsidR="002F76A8">
        <w:rPr>
          <w:rFonts w:eastAsiaTheme="minorEastAsia" w:hint="eastAsia"/>
        </w:rPr>
        <w:t xml:space="preserve">the </w:t>
      </w:r>
      <w:r>
        <w:rPr>
          <w:rFonts w:eastAsiaTheme="minorEastAsia" w:hint="eastAsia"/>
        </w:rPr>
        <w:t xml:space="preserve">option2, all the </w:t>
      </w:r>
      <w:r w:rsidR="00757323" w:rsidRPr="00757323">
        <w:rPr>
          <w:rFonts w:eastAsiaTheme="minorEastAsia"/>
        </w:rPr>
        <w:t>adjustable</w:t>
      </w:r>
      <w:r w:rsidR="00757323" w:rsidRPr="00757323">
        <w:rPr>
          <w:rFonts w:eastAsiaTheme="minorEastAsia" w:hint="eastAsia"/>
        </w:rPr>
        <w:t xml:space="preserve"> </w:t>
      </w:r>
      <w:r>
        <w:rPr>
          <w:rFonts w:eastAsiaTheme="minorEastAsia" w:hint="eastAsia"/>
        </w:rPr>
        <w:t>QoS flow</w:t>
      </w:r>
      <w:r w:rsidR="009709AD">
        <w:rPr>
          <w:rFonts w:eastAsiaTheme="minorEastAsia" w:hint="eastAsia"/>
        </w:rPr>
        <w:t>s</w:t>
      </w:r>
      <w:r w:rsidR="00EA558E">
        <w:rPr>
          <w:rFonts w:eastAsiaTheme="minorEastAsia" w:hint="eastAsia"/>
        </w:rPr>
        <w:t xml:space="preserve"> (QFI1, QF12 and QFI3)</w:t>
      </w:r>
      <w:r>
        <w:rPr>
          <w:rFonts w:eastAsiaTheme="minorEastAsia" w:hint="eastAsia"/>
        </w:rPr>
        <w:t xml:space="preserve"> </w:t>
      </w:r>
      <w:r w:rsidR="00757323">
        <w:rPr>
          <w:rFonts w:eastAsiaTheme="minorEastAsia" w:hint="eastAsia"/>
        </w:rPr>
        <w:t xml:space="preserve">configured by RRC </w:t>
      </w:r>
      <w:r>
        <w:rPr>
          <w:rFonts w:eastAsiaTheme="minorEastAsia" w:hint="eastAsia"/>
        </w:rPr>
        <w:t>need</w:t>
      </w:r>
      <w:r w:rsidR="00C17A67">
        <w:rPr>
          <w:rFonts w:eastAsiaTheme="minorEastAsia" w:hint="eastAsia"/>
        </w:rPr>
        <w:t xml:space="preserve"> to adapt to the new rate indicat</w:t>
      </w:r>
      <w:r w:rsidR="008379FC">
        <w:rPr>
          <w:rFonts w:eastAsiaTheme="minorEastAsia" w:hint="eastAsia"/>
        </w:rPr>
        <w:t>ed by</w:t>
      </w:r>
      <w:r w:rsidR="00C17A67">
        <w:rPr>
          <w:rFonts w:eastAsiaTheme="minorEastAsia" w:hint="eastAsia"/>
        </w:rPr>
        <w:t xml:space="preserve"> gNB</w:t>
      </w:r>
      <w:r w:rsidR="008C6E08">
        <w:rPr>
          <w:rFonts w:eastAsiaTheme="minorEastAsia" w:hint="eastAsia"/>
        </w:rPr>
        <w:t>, which seem</w:t>
      </w:r>
      <w:r w:rsidR="00E468D1">
        <w:rPr>
          <w:rFonts w:eastAsiaTheme="minorEastAsia" w:hint="eastAsia"/>
        </w:rPr>
        <w:t>s</w:t>
      </w:r>
      <w:r w:rsidR="008C6E08">
        <w:rPr>
          <w:rFonts w:eastAsiaTheme="minorEastAsia" w:hint="eastAsia"/>
        </w:rPr>
        <w:t xml:space="preserve"> </w:t>
      </w:r>
      <w:r w:rsidR="00D40FBF">
        <w:rPr>
          <w:rFonts w:eastAsiaTheme="minorEastAsia" w:hint="eastAsia"/>
        </w:rPr>
        <w:t xml:space="preserve">not </w:t>
      </w:r>
      <w:r w:rsidR="008C6E08">
        <w:rPr>
          <w:rFonts w:eastAsiaTheme="minorEastAsia"/>
        </w:rPr>
        <w:t>flexible</w:t>
      </w:r>
      <w:r w:rsidR="008C6E08">
        <w:rPr>
          <w:rFonts w:eastAsiaTheme="minorEastAsia" w:hint="eastAsia"/>
        </w:rPr>
        <w:t>.</w:t>
      </w:r>
      <w:r w:rsidR="00EE7E34">
        <w:rPr>
          <w:rFonts w:eastAsiaTheme="minorEastAsia" w:hint="eastAsia"/>
        </w:rPr>
        <w:t xml:space="preserve"> </w:t>
      </w:r>
      <w:r w:rsidR="002E2F14" w:rsidRPr="002E2F14">
        <w:rPr>
          <w:rFonts w:eastAsiaTheme="minorEastAsia"/>
        </w:rPr>
        <w:t>The rate of each QoS flow</w:t>
      </w:r>
      <w:r w:rsidR="00EE7E34">
        <w:rPr>
          <w:rFonts w:eastAsiaTheme="minorEastAsia" w:hint="eastAsia"/>
        </w:rPr>
        <w:t xml:space="preserve"> is up</w:t>
      </w:r>
      <w:r w:rsidR="003F5BB0">
        <w:rPr>
          <w:rFonts w:eastAsiaTheme="minorEastAsia" w:hint="eastAsia"/>
        </w:rPr>
        <w:t xml:space="preserve"> to</w:t>
      </w:r>
      <w:r w:rsidR="00EE7E34">
        <w:rPr>
          <w:rFonts w:eastAsiaTheme="minorEastAsia" w:hint="eastAsia"/>
        </w:rPr>
        <w:t xml:space="preserve"> UE implementation. </w:t>
      </w:r>
      <w:r w:rsidR="00C20E40">
        <w:rPr>
          <w:rFonts w:eastAsiaTheme="minorEastAsia"/>
        </w:rPr>
        <w:t>I</w:t>
      </w:r>
      <w:r w:rsidR="00C20E40">
        <w:rPr>
          <w:rFonts w:eastAsiaTheme="minorEastAsia" w:hint="eastAsia"/>
        </w:rPr>
        <w:t xml:space="preserve">n addition, UE itself knows which QoS flows can be throttled, making the configuration by RRC </w:t>
      </w:r>
      <w:r w:rsidR="00757323">
        <w:rPr>
          <w:rFonts w:eastAsiaTheme="minorEastAsia" w:hint="eastAsia"/>
        </w:rPr>
        <w:t xml:space="preserve">seems </w:t>
      </w:r>
      <w:r w:rsidR="00C20E40" w:rsidRPr="00C20E40">
        <w:rPr>
          <w:rFonts w:eastAsiaTheme="minorEastAsia"/>
        </w:rPr>
        <w:t>unnecessary</w:t>
      </w:r>
      <w:r w:rsidR="00C20E40">
        <w:rPr>
          <w:rFonts w:eastAsiaTheme="minorEastAsia" w:hint="eastAsia"/>
        </w:rPr>
        <w:t>.</w:t>
      </w:r>
    </w:p>
    <w:p w14:paraId="639D8DBC" w14:textId="35702469" w:rsidR="00B87627" w:rsidRPr="00B87627" w:rsidRDefault="00B87627" w:rsidP="003E57EA">
      <w:pPr>
        <w:spacing w:before="240" w:after="0"/>
        <w:rPr>
          <w:rFonts w:eastAsiaTheme="minorEastAsia"/>
        </w:rPr>
      </w:pPr>
      <w:r>
        <w:rPr>
          <w:rFonts w:eastAsiaTheme="minorEastAsia" w:hint="eastAsia"/>
        </w:rPr>
        <w:t xml:space="preserve">Thus, </w:t>
      </w:r>
      <w:r w:rsidR="00FA25D7">
        <w:rPr>
          <w:rFonts w:eastAsiaTheme="minorEastAsia" w:hint="eastAsia"/>
        </w:rPr>
        <w:t xml:space="preserve">the </w:t>
      </w:r>
      <w:r>
        <w:rPr>
          <w:rFonts w:eastAsiaTheme="minorEastAsia" w:hint="eastAsia"/>
        </w:rPr>
        <w:t xml:space="preserve">option1 </w:t>
      </w:r>
      <w:r w:rsidR="00F6318C">
        <w:rPr>
          <w:rFonts w:eastAsiaTheme="minorEastAsia" w:hint="eastAsia"/>
        </w:rPr>
        <w:t>is</w:t>
      </w:r>
      <w:r>
        <w:rPr>
          <w:rFonts w:eastAsiaTheme="minorEastAsia" w:hint="eastAsia"/>
        </w:rPr>
        <w:t xml:space="preserve"> more flexible </w:t>
      </w:r>
      <w:r w:rsidR="00F6318C">
        <w:rPr>
          <w:rFonts w:eastAsiaTheme="minorEastAsia" w:hint="eastAsia"/>
        </w:rPr>
        <w:t xml:space="preserve">and </w:t>
      </w:r>
      <w:r w:rsidR="00F6318C" w:rsidRPr="00F6318C">
        <w:rPr>
          <w:rFonts w:eastAsiaTheme="minorEastAsia"/>
        </w:rPr>
        <w:t xml:space="preserve">accurate </w:t>
      </w:r>
      <w:r>
        <w:rPr>
          <w:rFonts w:eastAsiaTheme="minorEastAsia" w:hint="eastAsia"/>
        </w:rPr>
        <w:t xml:space="preserve">to indicate </w:t>
      </w:r>
      <w:r w:rsidR="00F6318C">
        <w:rPr>
          <w:rFonts w:eastAsiaTheme="minorEastAsia" w:hint="eastAsia"/>
        </w:rPr>
        <w:t xml:space="preserve">a new </w:t>
      </w:r>
      <w:r>
        <w:rPr>
          <w:rFonts w:eastAsiaTheme="minorEastAsia" w:hint="eastAsia"/>
        </w:rPr>
        <w:t xml:space="preserve">rate </w:t>
      </w:r>
      <w:r w:rsidR="00FA25D7">
        <w:rPr>
          <w:rFonts w:eastAsiaTheme="minorEastAsia" w:hint="eastAsia"/>
        </w:rPr>
        <w:t xml:space="preserve">per QoS flow </w:t>
      </w:r>
      <w:r>
        <w:rPr>
          <w:rFonts w:eastAsiaTheme="minorEastAsia" w:hint="eastAsia"/>
        </w:rPr>
        <w:t>w</w:t>
      </w:r>
      <w:r w:rsidRPr="00636DE0">
        <w:rPr>
          <w:rFonts w:eastAsiaTheme="minorEastAsia"/>
        </w:rPr>
        <w:t xml:space="preserve">hen congestion </w:t>
      </w:r>
      <w:r w:rsidR="00F6318C">
        <w:rPr>
          <w:rFonts w:eastAsiaTheme="minorEastAsia" w:hint="eastAsia"/>
        </w:rPr>
        <w:t>status changes</w:t>
      </w:r>
      <w:r>
        <w:rPr>
          <w:rFonts w:eastAsiaTheme="minorEastAsia" w:hint="eastAsia"/>
        </w:rPr>
        <w:t xml:space="preserve">. We </w:t>
      </w:r>
      <w:r>
        <w:rPr>
          <w:rFonts w:eastAsiaTheme="minorEastAsia"/>
        </w:rPr>
        <w:t>slightly</w:t>
      </w:r>
      <w:r>
        <w:rPr>
          <w:rFonts w:eastAsiaTheme="minorEastAsia" w:hint="eastAsia"/>
        </w:rPr>
        <w:t xml:space="preserve"> </w:t>
      </w:r>
      <w:r w:rsidR="00F6318C">
        <w:rPr>
          <w:rFonts w:eastAsiaTheme="minorEastAsia" w:hint="eastAsia"/>
        </w:rPr>
        <w:t>prefer</w:t>
      </w:r>
      <w:r w:rsidR="00F6318C" w:rsidRPr="00F6318C">
        <w:rPr>
          <w:rFonts w:eastAsiaTheme="minorEastAsia" w:hint="eastAsia"/>
        </w:rPr>
        <w:t xml:space="preserve"> </w:t>
      </w:r>
      <w:r>
        <w:rPr>
          <w:rFonts w:eastAsiaTheme="minorEastAsia" w:hint="eastAsia"/>
        </w:rPr>
        <w:t>option1.</w:t>
      </w:r>
    </w:p>
    <w:p w14:paraId="4DFD4C5A" w14:textId="22C148DA" w:rsidR="00C10A65" w:rsidRPr="0011017E" w:rsidRDefault="00C17A67" w:rsidP="003E57EA">
      <w:pPr>
        <w:spacing w:before="24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1</w:t>
      </w:r>
      <w:r w:rsidRPr="00EF514B">
        <w:rPr>
          <w:rFonts w:eastAsiaTheme="minorEastAsia" w:cs="Arial"/>
          <w:b/>
          <w:bCs/>
          <w:lang w:bidi="ar"/>
        </w:rPr>
        <w:t>:</w:t>
      </w:r>
      <w:r>
        <w:rPr>
          <w:rFonts w:eastAsiaTheme="minorEastAsia" w:cs="Arial" w:hint="eastAsia"/>
          <w:b/>
          <w:bCs/>
          <w:lang w:bidi="ar"/>
        </w:rPr>
        <w:t xml:space="preserve"> </w:t>
      </w:r>
      <w:r w:rsidR="00D1612A">
        <w:rPr>
          <w:rFonts w:eastAsiaTheme="minorEastAsia" w:cs="Arial" w:hint="eastAsia"/>
          <w:b/>
          <w:bCs/>
          <w:lang w:bidi="ar"/>
        </w:rPr>
        <w:t>Use</w:t>
      </w:r>
      <w:r w:rsidR="008C6E08">
        <w:rPr>
          <w:rFonts w:eastAsiaTheme="minorEastAsia" w:cs="Arial" w:hint="eastAsia"/>
          <w:b/>
          <w:bCs/>
          <w:lang w:bidi="ar"/>
        </w:rPr>
        <w:t xml:space="preserve"> MAC CE</w:t>
      </w:r>
      <w:r w:rsidR="00D1612A">
        <w:rPr>
          <w:rFonts w:eastAsiaTheme="minorEastAsia" w:cs="Arial" w:hint="eastAsia"/>
          <w:b/>
          <w:bCs/>
          <w:lang w:bidi="ar"/>
        </w:rPr>
        <w:t xml:space="preserve"> to indicate QoS flows that need to be throttled</w:t>
      </w:r>
      <w:r w:rsidR="008C6E08">
        <w:rPr>
          <w:rFonts w:eastAsiaTheme="minorEastAsia" w:cs="Arial" w:hint="eastAsia"/>
          <w:b/>
          <w:bCs/>
          <w:lang w:bidi="ar"/>
        </w:rPr>
        <w:t>.</w:t>
      </w:r>
    </w:p>
    <w:p w14:paraId="72679B60" w14:textId="6C02EE21" w:rsidR="00F23B89" w:rsidRDefault="000D2292" w:rsidP="003E57EA">
      <w:pPr>
        <w:pStyle w:val="2"/>
        <w:spacing w:before="0"/>
        <w:rPr>
          <w:rFonts w:eastAsiaTheme="minorEastAsia"/>
        </w:rPr>
      </w:pPr>
      <w:r>
        <w:rPr>
          <w:rFonts w:eastAsiaTheme="minorEastAsia" w:hint="eastAsia"/>
        </w:rPr>
        <w:t>2.2. Assistance from UE/CN to gNB</w:t>
      </w:r>
    </w:p>
    <w:p w14:paraId="700C775A" w14:textId="76BF7412" w:rsidR="00F23B89" w:rsidRPr="001A4BF6" w:rsidRDefault="001A4BF6" w:rsidP="003E57EA">
      <w:pPr>
        <w:spacing w:before="240" w:after="0"/>
        <w:rPr>
          <w:rFonts w:eastAsiaTheme="minorEastAsia"/>
        </w:rPr>
      </w:pPr>
      <w:r>
        <w:rPr>
          <w:rFonts w:eastAsiaTheme="minorEastAsia" w:hint="eastAsia"/>
        </w:rPr>
        <w:t xml:space="preserve">Since </w:t>
      </w:r>
      <w:r w:rsidR="00B66484">
        <w:t xml:space="preserve">SA2 is </w:t>
      </w:r>
      <w:r w:rsidR="00B66484">
        <w:rPr>
          <w:rFonts w:eastAsiaTheme="minorEastAsia" w:hint="eastAsia"/>
        </w:rPr>
        <w:t xml:space="preserve">now </w:t>
      </w:r>
      <w:r w:rsidR="00B66484">
        <w:t xml:space="preserve">working on </w:t>
      </w:r>
      <w:r w:rsidR="00C87C3F">
        <w:t>available data rate</w:t>
      </w:r>
      <w:r w:rsidR="00B66484">
        <w:t xml:space="preserve"> exposure from gNB to </w:t>
      </w:r>
      <w:r w:rsidR="00C87C3F">
        <w:rPr>
          <w:rFonts w:eastAsiaTheme="minorEastAsia" w:hint="eastAsia"/>
        </w:rPr>
        <w:t>AF</w:t>
      </w:r>
      <w:r w:rsidR="003F5BB0">
        <w:rPr>
          <w:rFonts w:eastAsiaTheme="minorEastAsia" w:hint="eastAsia"/>
        </w:rPr>
        <w:t xml:space="preserve"> based on QoS flow level</w:t>
      </w:r>
      <w:r>
        <w:rPr>
          <w:rFonts w:eastAsiaTheme="minorEastAsia" w:hint="eastAsia"/>
        </w:rPr>
        <w:t>,</w:t>
      </w:r>
      <w:r w:rsidR="002071E3">
        <w:rPr>
          <w:rFonts w:eastAsiaTheme="minorEastAsia" w:hint="eastAsia"/>
        </w:rPr>
        <w:t xml:space="preserve"> which</w:t>
      </w:r>
      <w:r w:rsidR="002071E3" w:rsidRPr="002071E3">
        <w:rPr>
          <w:rFonts w:eastAsiaTheme="minorEastAsia"/>
        </w:rPr>
        <w:t xml:space="preserve"> </w:t>
      </w:r>
      <w:r w:rsidR="009E685B">
        <w:rPr>
          <w:rFonts w:eastAsiaTheme="minorEastAsia" w:hint="eastAsia"/>
        </w:rPr>
        <w:t xml:space="preserve">may </w:t>
      </w:r>
      <w:r w:rsidR="002071E3" w:rsidRPr="002071E3">
        <w:rPr>
          <w:rFonts w:eastAsiaTheme="minorEastAsia"/>
        </w:rPr>
        <w:t xml:space="preserve">mean that gNB needs to be indicated which QoS flows </w:t>
      </w:r>
      <w:r w:rsidR="004827DA">
        <w:rPr>
          <w:rFonts w:eastAsiaTheme="minorEastAsia" w:hint="eastAsia"/>
        </w:rPr>
        <w:t>can be throttled</w:t>
      </w:r>
      <w:r w:rsidR="002071E3">
        <w:rPr>
          <w:rFonts w:eastAsiaTheme="minorEastAsia" w:hint="eastAsia"/>
        </w:rPr>
        <w:t>. W</w:t>
      </w:r>
      <w:r>
        <w:rPr>
          <w:rFonts w:eastAsiaTheme="minorEastAsia" w:hint="eastAsia"/>
        </w:rPr>
        <w:t>e can ask SA2 that if it has already provided</w:t>
      </w:r>
      <w:r w:rsidR="00385229">
        <w:rPr>
          <w:rFonts w:eastAsiaTheme="minorEastAsia" w:hint="eastAsia"/>
        </w:rPr>
        <w:t xml:space="preserve"> </w:t>
      </w:r>
      <w:r>
        <w:rPr>
          <w:rFonts w:eastAsiaTheme="minorEastAsia" w:hint="eastAsia"/>
        </w:rPr>
        <w:t xml:space="preserve">or intends to provide </w:t>
      </w:r>
      <w:r w:rsidR="002071E3">
        <w:rPr>
          <w:rFonts w:eastAsiaTheme="minorEastAsia" w:hint="eastAsia"/>
        </w:rPr>
        <w:t>such</w:t>
      </w:r>
      <w:r w:rsidR="0001152B">
        <w:rPr>
          <w:rFonts w:eastAsiaTheme="minorEastAsia"/>
        </w:rPr>
        <w:t xml:space="preserve"> assistance information</w:t>
      </w:r>
      <w:r w:rsidR="00385229">
        <w:rPr>
          <w:rFonts w:eastAsiaTheme="minorEastAsia" w:hint="eastAsia"/>
        </w:rPr>
        <w:t xml:space="preserve"> to gNB</w:t>
      </w:r>
      <w:r>
        <w:rPr>
          <w:rFonts w:eastAsiaTheme="minorEastAsia" w:hint="eastAsia"/>
        </w:rPr>
        <w:t>.</w:t>
      </w:r>
      <w:r w:rsidR="00385229">
        <w:rPr>
          <w:rFonts w:eastAsiaTheme="minorEastAsia" w:hint="eastAsia"/>
        </w:rPr>
        <w:t xml:space="preserve"> If the reply is </w:t>
      </w:r>
      <w:r w:rsidR="00385229" w:rsidRPr="00385229">
        <w:rPr>
          <w:rFonts w:eastAsiaTheme="minorEastAsia"/>
        </w:rPr>
        <w:t>negative</w:t>
      </w:r>
      <w:r w:rsidR="00385229">
        <w:rPr>
          <w:rFonts w:eastAsiaTheme="minorEastAsia" w:hint="eastAsia"/>
        </w:rPr>
        <w:t xml:space="preserve">, gNB gets </w:t>
      </w:r>
      <w:r w:rsidR="002071E3">
        <w:rPr>
          <w:rFonts w:eastAsiaTheme="minorEastAsia" w:hint="eastAsia"/>
        </w:rPr>
        <w:t>the</w:t>
      </w:r>
      <w:r w:rsidR="00385229">
        <w:rPr>
          <w:rFonts w:eastAsiaTheme="minorEastAsia" w:hint="eastAsia"/>
        </w:rPr>
        <w:t xml:space="preserve"> </w:t>
      </w:r>
      <w:r w:rsidR="0001152B">
        <w:rPr>
          <w:rFonts w:eastAsiaTheme="minorEastAsia" w:hint="eastAsia"/>
        </w:rPr>
        <w:t>a</w:t>
      </w:r>
      <w:r w:rsidR="00385229">
        <w:rPr>
          <w:rFonts w:eastAsiaTheme="minorEastAsia" w:hint="eastAsia"/>
        </w:rPr>
        <w:t>ssistance information from UE.</w:t>
      </w:r>
    </w:p>
    <w:p w14:paraId="5ACD6464" w14:textId="37228058" w:rsidR="00827B1C" w:rsidRDefault="00E2125A" w:rsidP="003E57EA">
      <w:pPr>
        <w:spacing w:before="240" w:after="0"/>
        <w:rPr>
          <w:rFonts w:eastAsiaTheme="minorEastAsia"/>
        </w:rPr>
      </w:pPr>
      <w:bookmarkStart w:id="2" w:name="OLE_LINK34"/>
      <w:r w:rsidRPr="00EF514B">
        <w:rPr>
          <w:rFonts w:eastAsiaTheme="minorEastAsia" w:cs="Arial" w:hint="eastAsia"/>
          <w:b/>
          <w:bCs/>
          <w:lang w:bidi="ar"/>
        </w:rPr>
        <w:t>Proposal</w:t>
      </w:r>
      <w:r w:rsidRPr="00EF514B">
        <w:rPr>
          <w:rFonts w:eastAsiaTheme="minorEastAsia" w:cs="Arial"/>
          <w:b/>
          <w:bCs/>
          <w:lang w:bidi="ar"/>
        </w:rPr>
        <w:t xml:space="preserve"> </w:t>
      </w:r>
      <w:r w:rsidR="00AD7B00">
        <w:rPr>
          <w:rFonts w:eastAsiaTheme="minorEastAsia" w:cs="Arial" w:hint="eastAsia"/>
          <w:b/>
          <w:bCs/>
          <w:lang w:bidi="ar"/>
        </w:rPr>
        <w:t>2</w:t>
      </w:r>
      <w:r w:rsidRPr="00EF514B">
        <w:rPr>
          <w:rFonts w:eastAsiaTheme="minorEastAsia" w:cs="Arial"/>
          <w:b/>
          <w:bCs/>
          <w:lang w:bidi="ar"/>
        </w:rPr>
        <w:t>:</w:t>
      </w:r>
      <w:r w:rsidRPr="006216FC">
        <w:t xml:space="preserve"> </w:t>
      </w:r>
      <w:r w:rsidR="001A16DA">
        <w:rPr>
          <w:rFonts w:eastAsiaTheme="minorEastAsia" w:hint="eastAsia"/>
          <w:b/>
          <w:bCs/>
        </w:rPr>
        <w:t>Ask</w:t>
      </w:r>
      <w:r w:rsidR="00385229">
        <w:rPr>
          <w:rFonts w:eastAsiaTheme="minorEastAsia" w:hint="eastAsia"/>
          <w:b/>
          <w:bCs/>
        </w:rPr>
        <w:t xml:space="preserve"> SA2</w:t>
      </w:r>
      <w:r w:rsidR="00AF50C5">
        <w:rPr>
          <w:rFonts w:eastAsiaTheme="minorEastAsia" w:hint="eastAsia"/>
          <w:b/>
          <w:bCs/>
        </w:rPr>
        <w:t xml:space="preserve"> </w:t>
      </w:r>
      <w:r w:rsidR="00385229" w:rsidRPr="00385229">
        <w:rPr>
          <w:rFonts w:eastAsiaTheme="minorEastAsia"/>
          <w:b/>
          <w:bCs/>
        </w:rPr>
        <w:t xml:space="preserve">if it has already </w:t>
      </w:r>
      <w:r w:rsidR="00AF50C5" w:rsidRPr="00AF50C5">
        <w:rPr>
          <w:rFonts w:eastAsiaTheme="minorEastAsia"/>
          <w:b/>
          <w:bCs/>
        </w:rPr>
        <w:t xml:space="preserve">provided or intends to provide </w:t>
      </w:r>
      <w:r w:rsidR="00FC64E6" w:rsidRPr="00AF50C5">
        <w:rPr>
          <w:rFonts w:eastAsiaTheme="minorEastAsia"/>
          <w:b/>
          <w:bCs/>
        </w:rPr>
        <w:t>gNB</w:t>
      </w:r>
      <w:r w:rsidR="00FC64E6">
        <w:rPr>
          <w:rFonts w:eastAsiaTheme="minorEastAsia" w:hint="eastAsia"/>
          <w:b/>
          <w:bCs/>
        </w:rPr>
        <w:t xml:space="preserve"> </w:t>
      </w:r>
      <w:r w:rsidR="00EE4ECC">
        <w:rPr>
          <w:rFonts w:eastAsiaTheme="minorEastAsia" w:hint="eastAsia"/>
          <w:b/>
          <w:bCs/>
        </w:rPr>
        <w:t>with</w:t>
      </w:r>
      <w:r w:rsidR="00FC64E6">
        <w:rPr>
          <w:rFonts w:eastAsiaTheme="minorEastAsia" w:hint="eastAsia"/>
          <w:b/>
          <w:bCs/>
        </w:rPr>
        <w:t xml:space="preserve"> </w:t>
      </w:r>
      <w:r w:rsidR="00AF50C5">
        <w:rPr>
          <w:rFonts w:eastAsiaTheme="minorEastAsia" w:hint="eastAsia"/>
          <w:b/>
          <w:bCs/>
        </w:rPr>
        <w:t xml:space="preserve">the </w:t>
      </w:r>
      <w:r w:rsidR="00AF50C5" w:rsidRPr="00AF50C5">
        <w:rPr>
          <w:rFonts w:eastAsiaTheme="minorEastAsia"/>
          <w:b/>
          <w:bCs/>
        </w:rPr>
        <w:t>assistance information</w:t>
      </w:r>
      <w:r w:rsidR="00FC64E6">
        <w:rPr>
          <w:rFonts w:eastAsiaTheme="minorEastAsia" w:hint="eastAsia"/>
          <w:b/>
          <w:bCs/>
        </w:rPr>
        <w:t xml:space="preserve"> </w:t>
      </w:r>
      <w:r w:rsidR="00EE4ECC">
        <w:rPr>
          <w:rFonts w:eastAsiaTheme="minorEastAsia" w:hint="eastAsia"/>
          <w:b/>
          <w:bCs/>
        </w:rPr>
        <w:t xml:space="preserve">about </w:t>
      </w:r>
      <w:r w:rsidR="00AF50C5">
        <w:rPr>
          <w:rFonts w:eastAsiaTheme="minorEastAsia" w:hint="eastAsia"/>
          <w:b/>
          <w:bCs/>
        </w:rPr>
        <w:t>which QoS flows can be throttled</w:t>
      </w:r>
      <w:r w:rsidR="00617A2F" w:rsidRPr="00CA27CD" w:rsidDel="00CA27CD">
        <w:rPr>
          <w:rFonts w:eastAsiaTheme="minorEastAsia"/>
        </w:rPr>
        <w:t>.</w:t>
      </w:r>
      <w:bookmarkEnd w:id="2"/>
      <w:r w:rsidR="00583C67">
        <w:rPr>
          <w:rFonts w:eastAsiaTheme="minorEastAsia" w:hint="eastAsia"/>
        </w:rPr>
        <w:t xml:space="preserve"> </w:t>
      </w:r>
    </w:p>
    <w:p w14:paraId="1F496788" w14:textId="49FC8F6C" w:rsidR="00F431B6" w:rsidRDefault="00B411C7" w:rsidP="00674E91">
      <w:pPr>
        <w:spacing w:before="240" w:after="0"/>
        <w:rPr>
          <w:rFonts w:eastAsiaTheme="minorEastAsia"/>
        </w:rPr>
      </w:pPr>
      <w:r w:rsidRPr="00B411C7">
        <w:rPr>
          <w:rFonts w:eastAsiaTheme="minorEastAsia"/>
        </w:rPr>
        <w:t>Furthermore</w:t>
      </w:r>
      <w:r>
        <w:rPr>
          <w:rFonts w:eastAsiaTheme="minorEastAsia" w:hint="eastAsia"/>
        </w:rPr>
        <w:t xml:space="preserve">, </w:t>
      </w:r>
      <w:r w:rsidR="00674E91">
        <w:rPr>
          <w:rFonts w:eastAsiaTheme="minorEastAsia" w:hint="eastAsia"/>
        </w:rPr>
        <w:t xml:space="preserve">if </w:t>
      </w:r>
      <w:r w:rsidR="000E42C9">
        <w:rPr>
          <w:rFonts w:eastAsiaTheme="minorEastAsia" w:hint="eastAsia"/>
        </w:rPr>
        <w:t xml:space="preserve">what </w:t>
      </w:r>
      <w:r w:rsidR="00674E91">
        <w:rPr>
          <w:rFonts w:eastAsiaTheme="minorEastAsia" w:hint="eastAsia"/>
        </w:rPr>
        <w:t xml:space="preserve">gNB knows </w:t>
      </w:r>
      <w:r w:rsidR="000E42C9">
        <w:rPr>
          <w:rFonts w:eastAsiaTheme="minorEastAsia" w:hint="eastAsia"/>
        </w:rPr>
        <w:t xml:space="preserve">is </w:t>
      </w:r>
      <w:r w:rsidR="00E17345" w:rsidRPr="00E17345">
        <w:rPr>
          <w:rFonts w:eastAsiaTheme="minorEastAsia"/>
        </w:rPr>
        <w:t>merely</w:t>
      </w:r>
      <w:r w:rsidR="00E17345" w:rsidRPr="00E17345">
        <w:rPr>
          <w:rFonts w:eastAsiaTheme="minorEastAsia" w:hint="eastAsia"/>
        </w:rPr>
        <w:t xml:space="preserve"> </w:t>
      </w:r>
      <w:r w:rsidR="00674E91">
        <w:rPr>
          <w:rFonts w:eastAsiaTheme="minorEastAsia" w:hint="eastAsia"/>
        </w:rPr>
        <w:t xml:space="preserve">whether one QoS flow can be throttled, it may send useless rate indication under certain conditions. </w:t>
      </w:r>
      <w:r w:rsidR="00F431B6">
        <w:rPr>
          <w:rFonts w:eastAsiaTheme="minorEastAsia" w:hint="eastAsia"/>
        </w:rPr>
        <w:t>Let</w:t>
      </w:r>
      <w:r w:rsidR="00F431B6">
        <w:rPr>
          <w:rFonts w:eastAsiaTheme="minorEastAsia"/>
        </w:rPr>
        <w:t>’</w:t>
      </w:r>
      <w:r w:rsidR="00F431B6">
        <w:rPr>
          <w:rFonts w:eastAsiaTheme="minorEastAsia" w:hint="eastAsia"/>
        </w:rPr>
        <w:t xml:space="preserve">s give </w:t>
      </w:r>
      <w:r w:rsidR="00F431B6">
        <w:rPr>
          <w:rFonts w:eastAsiaTheme="minorEastAsia"/>
        </w:rPr>
        <w:t>an</w:t>
      </w:r>
      <w:r w:rsidR="00F431B6">
        <w:rPr>
          <w:rFonts w:eastAsiaTheme="minorEastAsia" w:hint="eastAsia"/>
        </w:rPr>
        <w:t xml:space="preserve"> example to illustrate the issue.   </w:t>
      </w:r>
      <w:r w:rsidR="00F431B6" w:rsidRPr="00F431B6">
        <w:rPr>
          <w:rFonts w:eastAsiaTheme="minorEastAsia"/>
        </w:rPr>
        <w:t xml:space="preserve">For simplicity, assume only one service is included in </w:t>
      </w:r>
      <w:r w:rsidR="00F431B6">
        <w:rPr>
          <w:rFonts w:eastAsiaTheme="minorEastAsia" w:hint="eastAsia"/>
        </w:rPr>
        <w:t>the</w:t>
      </w:r>
      <w:r w:rsidR="00F431B6" w:rsidRPr="00F431B6">
        <w:rPr>
          <w:rFonts w:eastAsiaTheme="minorEastAsia"/>
        </w:rPr>
        <w:t xml:space="preserve"> XR application</w:t>
      </w:r>
      <w:r w:rsidR="00F431B6">
        <w:rPr>
          <w:rFonts w:eastAsiaTheme="minorEastAsia" w:hint="eastAsia"/>
        </w:rPr>
        <w:t>.</w:t>
      </w:r>
    </w:p>
    <w:p w14:paraId="5DF5662E" w14:textId="590CE16B" w:rsidR="00166AE3" w:rsidRDefault="00F431B6" w:rsidP="00674E91">
      <w:pPr>
        <w:spacing w:before="240" w:after="0"/>
        <w:rPr>
          <w:rFonts w:eastAsiaTheme="minorEastAsia"/>
        </w:rPr>
      </w:pPr>
      <w:r>
        <w:rPr>
          <w:rFonts w:eastAsiaTheme="minorEastAsia" w:hint="eastAsia"/>
        </w:rPr>
        <w:t xml:space="preserve">AF usually triggers </w:t>
      </w:r>
      <w:r w:rsidR="00F275CC">
        <w:rPr>
          <w:rFonts w:eastAsiaTheme="minorEastAsia" w:hint="eastAsia"/>
        </w:rPr>
        <w:t xml:space="preserve">CN </w:t>
      </w:r>
      <w:r>
        <w:rPr>
          <w:rFonts w:eastAsiaTheme="minorEastAsia" w:hint="eastAsia"/>
        </w:rPr>
        <w:t>to set</w:t>
      </w:r>
      <w:r w:rsidR="0037692D">
        <w:rPr>
          <w:rFonts w:eastAsiaTheme="minorEastAsia" w:hint="eastAsia"/>
        </w:rPr>
        <w:t xml:space="preserve"> </w:t>
      </w:r>
      <w:r>
        <w:rPr>
          <w:rFonts w:eastAsiaTheme="minorEastAsia" w:hint="eastAsia"/>
        </w:rPr>
        <w:t xml:space="preserve">up QoS flow after UE and AF negotiate </w:t>
      </w:r>
      <w:r w:rsidRPr="00516E0B">
        <w:rPr>
          <w:rFonts w:eastAsiaTheme="minorEastAsia"/>
        </w:rPr>
        <w:t>encoding parameter</w:t>
      </w:r>
      <w:r>
        <w:rPr>
          <w:rFonts w:eastAsiaTheme="minorEastAsia" w:hint="eastAsia"/>
        </w:rPr>
        <w:t xml:space="preserve">s. </w:t>
      </w:r>
      <w:r w:rsidR="00166AE3">
        <w:rPr>
          <w:rFonts w:eastAsiaTheme="minorEastAsia"/>
        </w:rPr>
        <w:t xml:space="preserve">Assume the </w:t>
      </w:r>
      <w:r w:rsidR="00A138F7">
        <w:rPr>
          <w:rFonts w:eastAsiaTheme="minorEastAsia" w:hint="eastAsia"/>
        </w:rPr>
        <w:t>encoding rate</w:t>
      </w:r>
      <w:r w:rsidR="005830B2">
        <w:rPr>
          <w:rFonts w:eastAsiaTheme="minorEastAsia" w:hint="eastAsia"/>
        </w:rPr>
        <w:t xml:space="preserve"> set</w:t>
      </w:r>
      <w:r w:rsidR="00A138F7">
        <w:rPr>
          <w:rFonts w:eastAsiaTheme="minorEastAsia" w:hint="eastAsia"/>
        </w:rPr>
        <w:t xml:space="preserve"> </w:t>
      </w:r>
      <w:r w:rsidR="00166AE3">
        <w:rPr>
          <w:rFonts w:eastAsiaTheme="minorEastAsia"/>
        </w:rPr>
        <w:t>after</w:t>
      </w:r>
      <w:r w:rsidR="00166AE3">
        <w:rPr>
          <w:rFonts w:eastAsiaTheme="minorEastAsia" w:hint="eastAsia"/>
        </w:rPr>
        <w:t xml:space="preserve"> </w:t>
      </w:r>
      <w:r w:rsidR="00931346">
        <w:rPr>
          <w:rFonts w:eastAsiaTheme="minorEastAsia" w:hint="eastAsia"/>
        </w:rPr>
        <w:t xml:space="preserve">UE and AF </w:t>
      </w:r>
      <w:r w:rsidR="00166AE3">
        <w:rPr>
          <w:rFonts w:eastAsiaTheme="minorEastAsia"/>
        </w:rPr>
        <w:t>negotiated</w:t>
      </w:r>
      <w:r w:rsidR="00166AE3">
        <w:rPr>
          <w:rFonts w:eastAsiaTheme="minorEastAsia" w:hint="eastAsia"/>
        </w:rPr>
        <w:t xml:space="preserve"> </w:t>
      </w:r>
      <w:r w:rsidR="00A138F7">
        <w:rPr>
          <w:rFonts w:eastAsiaTheme="minorEastAsia" w:hint="eastAsia"/>
        </w:rPr>
        <w:t>are {40Mbit/s,</w:t>
      </w:r>
      <w:r w:rsidR="00AA1855">
        <w:rPr>
          <w:rFonts w:eastAsiaTheme="minorEastAsia" w:hint="eastAsia"/>
        </w:rPr>
        <w:t xml:space="preserve"> </w:t>
      </w:r>
      <w:r w:rsidR="007F5551">
        <w:rPr>
          <w:rFonts w:eastAsiaTheme="minorEastAsia" w:hint="eastAsia"/>
        </w:rPr>
        <w:t xml:space="preserve">30Mbit/s, </w:t>
      </w:r>
      <w:r w:rsidR="00A138F7">
        <w:rPr>
          <w:rFonts w:eastAsiaTheme="minorEastAsia" w:hint="eastAsia"/>
        </w:rPr>
        <w:t>16Mbit/s}</w:t>
      </w:r>
      <w:r w:rsidR="0037692D">
        <w:rPr>
          <w:rFonts w:eastAsiaTheme="minorEastAsia" w:hint="eastAsia"/>
        </w:rPr>
        <w:t>, which</w:t>
      </w:r>
      <w:r w:rsidR="001A7171">
        <w:rPr>
          <w:rFonts w:eastAsiaTheme="minorEastAsia" w:hint="eastAsia"/>
        </w:rPr>
        <w:t xml:space="preserve"> means the </w:t>
      </w:r>
      <w:r w:rsidR="004827DA">
        <w:rPr>
          <w:rFonts w:eastAsiaTheme="minorEastAsia" w:hint="eastAsia"/>
        </w:rPr>
        <w:t>corresponding</w:t>
      </w:r>
      <w:r w:rsidR="001A7171">
        <w:rPr>
          <w:rFonts w:eastAsiaTheme="minorEastAsia" w:hint="eastAsia"/>
        </w:rPr>
        <w:t xml:space="preserve"> QoS flow </w:t>
      </w:r>
      <w:r w:rsidR="0037692D">
        <w:rPr>
          <w:rFonts w:eastAsiaTheme="minorEastAsia" w:hint="eastAsia"/>
        </w:rPr>
        <w:t xml:space="preserve">has </w:t>
      </w:r>
      <w:r w:rsidR="007F5551">
        <w:rPr>
          <w:rFonts w:eastAsiaTheme="minorEastAsia" w:hint="eastAsia"/>
        </w:rPr>
        <w:t>three</w:t>
      </w:r>
      <w:r w:rsidR="0037692D">
        <w:rPr>
          <w:rFonts w:eastAsiaTheme="minorEastAsia" w:hint="eastAsia"/>
        </w:rPr>
        <w:t xml:space="preserve"> adjustable </w:t>
      </w:r>
      <w:r w:rsidR="004827DA">
        <w:rPr>
          <w:rFonts w:eastAsiaTheme="minorEastAsia"/>
        </w:rPr>
        <w:t>rates</w:t>
      </w:r>
      <w:r w:rsidR="001A7171">
        <w:rPr>
          <w:rFonts w:eastAsiaTheme="minorEastAsia" w:hint="eastAsia"/>
        </w:rPr>
        <w:t xml:space="preserve"> {40Mbit/s,</w:t>
      </w:r>
      <w:r w:rsidR="001A7171" w:rsidRPr="00EE56FD">
        <w:rPr>
          <w:rFonts w:eastAsiaTheme="minorEastAsia" w:hint="eastAsia"/>
        </w:rPr>
        <w:t xml:space="preserve"> </w:t>
      </w:r>
      <w:r w:rsidR="007F5551">
        <w:rPr>
          <w:rFonts w:eastAsiaTheme="minorEastAsia" w:hint="eastAsia"/>
        </w:rPr>
        <w:t xml:space="preserve">30Mbit/s, </w:t>
      </w:r>
      <w:r w:rsidR="001A7171">
        <w:rPr>
          <w:rFonts w:eastAsiaTheme="minorEastAsia" w:hint="eastAsia"/>
        </w:rPr>
        <w:t xml:space="preserve">16Mbit/s}. </w:t>
      </w:r>
    </w:p>
    <w:p w14:paraId="4A7B6387" w14:textId="30AD3E21" w:rsidR="000A006A" w:rsidRDefault="00166AE3" w:rsidP="00674E91">
      <w:pPr>
        <w:spacing w:before="240" w:after="0"/>
        <w:rPr>
          <w:rFonts w:eastAsiaTheme="minorEastAsia"/>
        </w:rPr>
      </w:pPr>
      <w:r>
        <w:rPr>
          <w:rFonts w:eastAsiaTheme="minorEastAsia"/>
        </w:rPr>
        <w:t>Take the using encoding rate is 16Mbit/s as an example, w</w:t>
      </w:r>
      <w:r w:rsidR="00010D85" w:rsidRPr="00636DE0">
        <w:rPr>
          <w:rFonts w:eastAsiaTheme="minorEastAsia"/>
        </w:rPr>
        <w:t>hen congestion occurs</w:t>
      </w:r>
      <w:r w:rsidR="00010D85">
        <w:rPr>
          <w:rFonts w:eastAsiaTheme="minorEastAsia" w:hint="eastAsia"/>
        </w:rPr>
        <w:t xml:space="preserve">, </w:t>
      </w:r>
      <w:r w:rsidR="00642E7C">
        <w:rPr>
          <w:rFonts w:eastAsiaTheme="minorEastAsia" w:hint="eastAsia"/>
        </w:rPr>
        <w:t xml:space="preserve">since gNB does not know the rate set </w:t>
      </w:r>
      <w:r w:rsidR="00181B88">
        <w:rPr>
          <w:rFonts w:eastAsiaTheme="minorEastAsia" w:hint="eastAsia"/>
        </w:rPr>
        <w:t xml:space="preserve">that both </w:t>
      </w:r>
      <w:r w:rsidR="00642E7C">
        <w:rPr>
          <w:rFonts w:eastAsiaTheme="minorEastAsia" w:hint="eastAsia"/>
        </w:rPr>
        <w:t>supported by UE</w:t>
      </w:r>
      <w:r w:rsidR="00EE2A48">
        <w:rPr>
          <w:rFonts w:eastAsiaTheme="minorEastAsia" w:hint="eastAsia"/>
        </w:rPr>
        <w:t xml:space="preserve"> and AF</w:t>
      </w:r>
      <w:r w:rsidR="00642E7C">
        <w:rPr>
          <w:rFonts w:eastAsiaTheme="minorEastAsia" w:hint="eastAsia"/>
        </w:rPr>
        <w:t>, it</w:t>
      </w:r>
      <w:r w:rsidR="00CA0F98" w:rsidRPr="00636DE0">
        <w:rPr>
          <w:rFonts w:eastAsiaTheme="minorEastAsia"/>
        </w:rPr>
        <w:t xml:space="preserve"> </w:t>
      </w:r>
      <w:r w:rsidR="00010D85">
        <w:rPr>
          <w:rFonts w:eastAsiaTheme="minorEastAsia" w:hint="eastAsia"/>
        </w:rPr>
        <w:t xml:space="preserve">may </w:t>
      </w:r>
      <w:r w:rsidR="00CA0F98" w:rsidRPr="00636DE0">
        <w:rPr>
          <w:rFonts w:eastAsiaTheme="minorEastAsia"/>
        </w:rPr>
        <w:t>indicate</w:t>
      </w:r>
      <w:r w:rsidR="00010D85">
        <w:rPr>
          <w:rFonts w:eastAsiaTheme="minorEastAsia" w:hint="eastAsia"/>
        </w:rPr>
        <w:t xml:space="preserve"> </w:t>
      </w:r>
      <w:r w:rsidR="00CA0F98" w:rsidRPr="00636DE0">
        <w:rPr>
          <w:rFonts w:eastAsiaTheme="minorEastAsia"/>
        </w:rPr>
        <w:t xml:space="preserve">a rate </w:t>
      </w:r>
      <w:r w:rsidR="004827DA">
        <w:rPr>
          <w:rFonts w:eastAsiaTheme="minorEastAsia" w:hint="eastAsia"/>
        </w:rPr>
        <w:t xml:space="preserve">that </w:t>
      </w:r>
      <w:r w:rsidR="00CA0F98" w:rsidRPr="00636DE0">
        <w:rPr>
          <w:rFonts w:eastAsiaTheme="minorEastAsia"/>
        </w:rPr>
        <w:t>lower than 16Mbit/s</w:t>
      </w:r>
      <w:r w:rsidR="00010D85">
        <w:rPr>
          <w:rFonts w:eastAsiaTheme="minorEastAsia" w:hint="eastAsia"/>
        </w:rPr>
        <w:t>.</w:t>
      </w:r>
      <w:r w:rsidR="009A1210">
        <w:rPr>
          <w:rFonts w:eastAsiaTheme="minorEastAsia" w:hint="eastAsia"/>
        </w:rPr>
        <w:t xml:space="preserve"> </w:t>
      </w:r>
      <w:r w:rsidR="00642E7C">
        <w:rPr>
          <w:rFonts w:eastAsiaTheme="minorEastAsia" w:hint="eastAsia"/>
        </w:rPr>
        <w:t>As</w:t>
      </w:r>
      <w:r w:rsidR="00010D85">
        <w:rPr>
          <w:rFonts w:eastAsiaTheme="minorEastAsia" w:hint="eastAsia"/>
        </w:rPr>
        <w:t xml:space="preserve"> UE</w:t>
      </w:r>
      <w:r w:rsidR="009A1210">
        <w:rPr>
          <w:rFonts w:eastAsiaTheme="minorEastAsia" w:hint="eastAsia"/>
        </w:rPr>
        <w:t xml:space="preserve"> does not have the </w:t>
      </w:r>
      <w:r w:rsidR="009A1210" w:rsidRPr="00A138F7">
        <w:rPr>
          <w:rFonts w:eastAsiaTheme="minorEastAsia"/>
        </w:rPr>
        <w:t>corresponding</w:t>
      </w:r>
      <w:r w:rsidR="009A1210">
        <w:rPr>
          <w:rFonts w:eastAsiaTheme="minorEastAsia" w:hint="eastAsia"/>
        </w:rPr>
        <w:t xml:space="preserve"> encoding rate to fit the indicated rate</w:t>
      </w:r>
      <w:r w:rsidR="00010D85">
        <w:rPr>
          <w:rFonts w:eastAsiaTheme="minorEastAsia" w:hint="eastAsia"/>
        </w:rPr>
        <w:t>, it may do nothing but discard this rate indication</w:t>
      </w:r>
      <w:r w:rsidR="009A1210">
        <w:rPr>
          <w:rFonts w:eastAsiaTheme="minorEastAsia" w:hint="eastAsia"/>
        </w:rPr>
        <w:t>.</w:t>
      </w:r>
      <w:r w:rsidR="006F46AF">
        <w:rPr>
          <w:rFonts w:eastAsiaTheme="minorEastAsia" w:hint="eastAsia"/>
        </w:rPr>
        <w:t xml:space="preserve"> On the other hand, </w:t>
      </w:r>
      <w:r w:rsidR="006F46AF" w:rsidRPr="005630E1">
        <w:rPr>
          <w:rFonts w:eastAsiaTheme="minorEastAsia"/>
        </w:rPr>
        <w:t xml:space="preserve">if the rate </w:t>
      </w:r>
      <w:r w:rsidR="006F46AF" w:rsidRPr="00636DE0">
        <w:rPr>
          <w:rFonts w:eastAsiaTheme="minorEastAsia"/>
        </w:rPr>
        <w:t>indicate</w:t>
      </w:r>
      <w:r w:rsidR="006F46AF">
        <w:rPr>
          <w:rFonts w:eastAsiaTheme="minorEastAsia" w:hint="eastAsia"/>
        </w:rPr>
        <w:t xml:space="preserve">d </w:t>
      </w:r>
      <w:r w:rsidR="006F46AF" w:rsidRPr="005630E1">
        <w:rPr>
          <w:rFonts w:eastAsiaTheme="minorEastAsia"/>
        </w:rPr>
        <w:t xml:space="preserve">by gNB is between </w:t>
      </w:r>
      <w:r w:rsidR="0006042A">
        <w:rPr>
          <w:rFonts w:eastAsiaTheme="minorEastAsia" w:hint="eastAsia"/>
        </w:rPr>
        <w:t>3</w:t>
      </w:r>
      <w:r w:rsidR="006F46AF" w:rsidRPr="005630E1">
        <w:rPr>
          <w:rFonts w:eastAsiaTheme="minorEastAsia"/>
        </w:rPr>
        <w:t>0Mbit/s and 16Mbit/s</w:t>
      </w:r>
      <w:r w:rsidR="006F46AF">
        <w:rPr>
          <w:rFonts w:eastAsiaTheme="minorEastAsia" w:hint="eastAsia"/>
        </w:rPr>
        <w:t xml:space="preserve"> when </w:t>
      </w:r>
      <w:r w:rsidR="006F46AF" w:rsidRPr="005630E1">
        <w:rPr>
          <w:rFonts w:eastAsiaTheme="minorEastAsia"/>
        </w:rPr>
        <w:t xml:space="preserve">congestion is </w:t>
      </w:r>
      <w:r w:rsidR="006F46AF" w:rsidRPr="00114129">
        <w:rPr>
          <w:rFonts w:eastAsiaTheme="minorEastAsia"/>
        </w:rPr>
        <w:t>relieve</w:t>
      </w:r>
      <w:r w:rsidR="006F46AF">
        <w:rPr>
          <w:rFonts w:eastAsiaTheme="minorEastAsia" w:hint="eastAsia"/>
        </w:rPr>
        <w:t xml:space="preserve">d, UE may discard the rate indication </w:t>
      </w:r>
      <w:r w:rsidR="009A1210">
        <w:rPr>
          <w:rFonts w:eastAsiaTheme="minorEastAsia" w:hint="eastAsia"/>
        </w:rPr>
        <w:t>for the same reason</w:t>
      </w:r>
      <w:r w:rsidR="006F46AF">
        <w:rPr>
          <w:rFonts w:eastAsiaTheme="minorEastAsia" w:hint="eastAsia"/>
        </w:rPr>
        <w:t>.</w:t>
      </w:r>
    </w:p>
    <w:p w14:paraId="21B4068F" w14:textId="7B2E204A" w:rsidR="00E6018E" w:rsidRDefault="005830B2" w:rsidP="00674E91">
      <w:pPr>
        <w:spacing w:before="240" w:after="0"/>
        <w:rPr>
          <w:rFonts w:eastAsiaTheme="minorEastAsia"/>
        </w:rPr>
      </w:pPr>
      <w:r>
        <w:rPr>
          <w:rFonts w:eastAsiaTheme="minorEastAsia" w:hint="eastAsia"/>
        </w:rPr>
        <w:lastRenderedPageBreak/>
        <w:t>In conclusion,</w:t>
      </w:r>
      <w:r w:rsidR="00E6018E">
        <w:rPr>
          <w:rFonts w:eastAsiaTheme="minorEastAsia" w:hint="eastAsia"/>
        </w:rPr>
        <w:t xml:space="preserve"> i</w:t>
      </w:r>
      <w:r w:rsidR="00E6018E" w:rsidRPr="00E6018E">
        <w:rPr>
          <w:rFonts w:eastAsiaTheme="minorEastAsia"/>
        </w:rPr>
        <w:t xml:space="preserve">f the </w:t>
      </w:r>
      <w:r w:rsidR="00E6018E">
        <w:rPr>
          <w:rFonts w:eastAsiaTheme="minorEastAsia" w:hint="eastAsia"/>
        </w:rPr>
        <w:t xml:space="preserve">assistance </w:t>
      </w:r>
      <w:r w:rsidR="00E6018E" w:rsidRPr="00E6018E">
        <w:rPr>
          <w:rFonts w:eastAsiaTheme="minorEastAsia"/>
        </w:rPr>
        <w:t xml:space="preserve">information </w:t>
      </w:r>
      <w:r w:rsidR="00E6018E">
        <w:rPr>
          <w:rFonts w:eastAsiaTheme="minorEastAsia" w:hint="eastAsia"/>
        </w:rPr>
        <w:t>indicated</w:t>
      </w:r>
      <w:r w:rsidR="00E6018E" w:rsidRPr="00E6018E">
        <w:rPr>
          <w:rFonts w:eastAsiaTheme="minorEastAsia"/>
        </w:rPr>
        <w:t xml:space="preserve"> by UE/CN includes the rate set </w:t>
      </w:r>
      <w:r w:rsidR="004827DA">
        <w:rPr>
          <w:rFonts w:eastAsiaTheme="minorEastAsia" w:hint="eastAsia"/>
        </w:rPr>
        <w:t>that</w:t>
      </w:r>
      <w:r w:rsidR="00642E7C">
        <w:rPr>
          <w:rFonts w:eastAsiaTheme="minorEastAsia" w:hint="eastAsia"/>
        </w:rPr>
        <w:t xml:space="preserve"> both</w:t>
      </w:r>
      <w:r w:rsidR="00E6018E" w:rsidRPr="00E6018E">
        <w:rPr>
          <w:rFonts w:eastAsiaTheme="minorEastAsia"/>
        </w:rPr>
        <w:t xml:space="preserve"> </w:t>
      </w:r>
      <w:r w:rsidR="00642E7C">
        <w:rPr>
          <w:rFonts w:eastAsiaTheme="minorEastAsia" w:hint="eastAsia"/>
        </w:rPr>
        <w:t>UE and AF support</w:t>
      </w:r>
      <w:r w:rsidR="00E6018E" w:rsidRPr="00E6018E">
        <w:rPr>
          <w:rFonts w:eastAsiaTheme="minorEastAsia"/>
        </w:rPr>
        <w:t xml:space="preserve">, gNB can </w:t>
      </w:r>
      <w:r w:rsidR="00DE6AFD" w:rsidRPr="0006042A">
        <w:rPr>
          <w:rFonts w:eastAsiaTheme="minorEastAsia"/>
        </w:rPr>
        <w:t>appropriately</w:t>
      </w:r>
      <w:r w:rsidR="00DE6AFD">
        <w:rPr>
          <w:rFonts w:eastAsiaTheme="minorEastAsia" w:hint="eastAsia"/>
        </w:rPr>
        <w:t xml:space="preserve"> </w:t>
      </w:r>
      <w:r>
        <w:rPr>
          <w:rFonts w:eastAsiaTheme="minorEastAsia" w:hint="eastAsia"/>
        </w:rPr>
        <w:t>send the rate indication</w:t>
      </w:r>
      <w:r w:rsidR="00E6018E" w:rsidRPr="00E6018E">
        <w:rPr>
          <w:rFonts w:eastAsiaTheme="minorEastAsia"/>
        </w:rPr>
        <w:t>.</w:t>
      </w:r>
    </w:p>
    <w:p w14:paraId="293EBEC9" w14:textId="2F38160D" w:rsidR="004E348C" w:rsidRPr="003E57EA" w:rsidRDefault="008C0AAD" w:rsidP="003E57EA">
      <w:pPr>
        <w:spacing w:before="240" w:after="0"/>
        <w:rPr>
          <w:rFonts w:eastAsiaTheme="minorEastAsia"/>
          <w:b/>
          <w:bCs/>
        </w:rPr>
      </w:pPr>
      <w:r w:rsidRPr="008C0AAD">
        <w:rPr>
          <w:rFonts w:eastAsiaTheme="minorEastAsia"/>
          <w:b/>
          <w:bCs/>
        </w:rPr>
        <w:t>O</w:t>
      </w:r>
      <w:r w:rsidRPr="003E57EA">
        <w:rPr>
          <w:rFonts w:eastAsiaTheme="minorEastAsia"/>
          <w:b/>
          <w:bCs/>
        </w:rPr>
        <w:t>bservation</w:t>
      </w:r>
      <w:r>
        <w:rPr>
          <w:rFonts w:eastAsiaTheme="minorEastAsia" w:hint="eastAsia"/>
          <w:b/>
          <w:bCs/>
        </w:rPr>
        <w:t xml:space="preserve">1: </w:t>
      </w:r>
      <w:r w:rsidR="005830B2">
        <w:rPr>
          <w:rFonts w:eastAsiaTheme="minorEastAsia" w:hint="eastAsia"/>
          <w:b/>
          <w:bCs/>
        </w:rPr>
        <w:t>I</w:t>
      </w:r>
      <w:r w:rsidR="0099464C" w:rsidRPr="0099464C">
        <w:rPr>
          <w:rFonts w:eastAsiaTheme="minorEastAsia"/>
          <w:b/>
          <w:bCs/>
        </w:rPr>
        <w:t xml:space="preserve">f </w:t>
      </w:r>
      <w:r w:rsidR="005830B2" w:rsidRPr="005830B2">
        <w:rPr>
          <w:rFonts w:eastAsiaTheme="minorEastAsia"/>
          <w:b/>
          <w:bCs/>
        </w:rPr>
        <w:t>what gNB knows is merely</w:t>
      </w:r>
      <w:r w:rsidR="0099464C" w:rsidRPr="0099464C">
        <w:rPr>
          <w:rFonts w:eastAsiaTheme="minorEastAsia"/>
          <w:b/>
          <w:bCs/>
        </w:rPr>
        <w:t xml:space="preserve"> whether one QoS flow can be throttled, it may </w:t>
      </w:r>
      <w:r w:rsidR="004827DA" w:rsidRPr="004827DA">
        <w:rPr>
          <w:rFonts w:eastAsiaTheme="minorEastAsia"/>
          <w:b/>
          <w:bCs/>
        </w:rPr>
        <w:t xml:space="preserve">improperly </w:t>
      </w:r>
      <w:r w:rsidR="0099464C" w:rsidRPr="0099464C">
        <w:rPr>
          <w:rFonts w:eastAsiaTheme="minorEastAsia"/>
          <w:b/>
          <w:bCs/>
        </w:rPr>
        <w:t>send rate indication under certain conditions</w:t>
      </w:r>
      <w:r w:rsidR="0099464C">
        <w:rPr>
          <w:rFonts w:eastAsiaTheme="minorEastAsia" w:hint="eastAsia"/>
          <w:b/>
          <w:bCs/>
        </w:rPr>
        <w:t>.</w:t>
      </w:r>
    </w:p>
    <w:p w14:paraId="734A0B2B" w14:textId="5E9EB573" w:rsidR="004E348C" w:rsidRPr="00EE56FD" w:rsidRDefault="004E348C" w:rsidP="003E57EA">
      <w:pPr>
        <w:spacing w:before="240" w:after="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sidRPr="006216FC">
        <w:t xml:space="preserve"> </w:t>
      </w:r>
      <w:r w:rsidR="00827DB7">
        <w:rPr>
          <w:rFonts w:eastAsiaTheme="minorEastAsia" w:hint="eastAsia"/>
          <w:b/>
          <w:bCs/>
        </w:rPr>
        <w:t>R</w:t>
      </w:r>
      <w:r w:rsidR="005830B2" w:rsidRPr="005830B2">
        <w:rPr>
          <w:rFonts w:eastAsiaTheme="minorEastAsia"/>
          <w:b/>
          <w:bCs/>
        </w:rPr>
        <w:t xml:space="preserve">ate set </w:t>
      </w:r>
      <w:r w:rsidR="00642E7C" w:rsidRPr="00642E7C">
        <w:rPr>
          <w:rFonts w:eastAsiaTheme="minorEastAsia"/>
          <w:b/>
          <w:bCs/>
        </w:rPr>
        <w:t>that both UE and AF support</w:t>
      </w:r>
      <w:r w:rsidR="00D23250">
        <w:rPr>
          <w:rFonts w:eastAsiaTheme="minorEastAsia" w:hint="eastAsia"/>
          <w:b/>
          <w:bCs/>
        </w:rPr>
        <w:t xml:space="preserve"> should be </w:t>
      </w:r>
      <w:r w:rsidR="00D23250" w:rsidRPr="005830B2">
        <w:rPr>
          <w:rFonts w:eastAsiaTheme="minorEastAsia"/>
          <w:b/>
          <w:bCs/>
        </w:rPr>
        <w:t>include</w:t>
      </w:r>
      <w:r w:rsidR="00D23250">
        <w:rPr>
          <w:rFonts w:eastAsiaTheme="minorEastAsia" w:hint="eastAsia"/>
          <w:b/>
          <w:bCs/>
        </w:rPr>
        <w:t xml:space="preserve">d in </w:t>
      </w:r>
      <w:r w:rsidR="00642E7C">
        <w:rPr>
          <w:rFonts w:eastAsiaTheme="minorEastAsia" w:hint="eastAsia"/>
          <w:b/>
          <w:bCs/>
        </w:rPr>
        <w:t>t</w:t>
      </w:r>
      <w:r w:rsidR="00642E7C" w:rsidRPr="005830B2">
        <w:rPr>
          <w:rFonts w:eastAsiaTheme="minorEastAsia"/>
          <w:b/>
          <w:bCs/>
        </w:rPr>
        <w:t>he assistance information indicated by UE/CN</w:t>
      </w:r>
      <w:r w:rsidRPr="00CA27CD" w:rsidDel="00CA27CD">
        <w:rPr>
          <w:rFonts w:eastAsiaTheme="minorEastAsia"/>
        </w:rPr>
        <w:t>.</w:t>
      </w:r>
    </w:p>
    <w:p w14:paraId="0684FCD5" w14:textId="09FADE92" w:rsidR="007F112F" w:rsidRPr="00EE56FD" w:rsidRDefault="00F93BFA" w:rsidP="003E57EA">
      <w:pPr>
        <w:pStyle w:val="2"/>
        <w:rPr>
          <w:rFonts w:eastAsiaTheme="minorEastAsia"/>
        </w:rPr>
      </w:pPr>
      <w:r>
        <w:rPr>
          <w:rFonts w:eastAsiaTheme="minorEastAsia" w:hint="eastAsia"/>
        </w:rPr>
        <w:t>2.3. Whether to support rate query MAC CE</w:t>
      </w:r>
    </w:p>
    <w:p w14:paraId="3984538B" w14:textId="5125D472" w:rsidR="00F93BFA" w:rsidRDefault="00663CEC" w:rsidP="00691CBC">
      <w:pPr>
        <w:spacing w:after="0"/>
        <w:rPr>
          <w:rFonts w:eastAsiaTheme="minorEastAsia"/>
        </w:rPr>
      </w:pPr>
      <w:r w:rsidRPr="00663CEC">
        <w:rPr>
          <w:rFonts w:eastAsiaTheme="minorEastAsia"/>
        </w:rPr>
        <w:t xml:space="preserve">Some companies </w:t>
      </w:r>
      <w:r>
        <w:rPr>
          <w:rFonts w:eastAsiaTheme="minorEastAsia" w:hint="eastAsia"/>
        </w:rPr>
        <w:t>argue</w:t>
      </w:r>
      <w:r w:rsidRPr="00663CEC">
        <w:rPr>
          <w:rFonts w:eastAsiaTheme="minorEastAsia"/>
        </w:rPr>
        <w:t xml:space="preserve"> that ANBRQ</w:t>
      </w:r>
      <w:r>
        <w:rPr>
          <w:rFonts w:eastAsiaTheme="minorEastAsia" w:hint="eastAsia"/>
        </w:rPr>
        <w:t xml:space="preserve"> </w:t>
      </w:r>
      <w:r>
        <w:t>(</w:t>
      </w:r>
      <w:r w:rsidRPr="00567618">
        <w:t>Access Network Bitrate Recommendation Query</w:t>
      </w:r>
      <w:r>
        <w:t>, i.e. Recommended bit rate query MAC CE)</w:t>
      </w:r>
      <w:r w:rsidRPr="00663CEC">
        <w:rPr>
          <w:rFonts w:eastAsiaTheme="minorEastAsia"/>
        </w:rPr>
        <w:t xml:space="preserve"> should also be introduced into </w:t>
      </w:r>
      <w:r w:rsidR="00920DD8">
        <w:rPr>
          <w:rFonts w:eastAsiaTheme="minorEastAsia" w:hint="eastAsia"/>
        </w:rPr>
        <w:t>XR</w:t>
      </w:r>
      <w:r w:rsidRPr="00663CEC">
        <w:rPr>
          <w:rFonts w:eastAsiaTheme="minorEastAsia"/>
        </w:rPr>
        <w:t xml:space="preserve"> rate control mechanism.</w:t>
      </w:r>
      <w:r>
        <w:rPr>
          <w:rFonts w:eastAsiaTheme="minorEastAsia" w:hint="eastAsia"/>
        </w:rPr>
        <w:t xml:space="preserve"> </w:t>
      </w:r>
      <w:r w:rsidR="0032065F" w:rsidRPr="0032065F">
        <w:rPr>
          <w:rFonts w:eastAsiaTheme="minorEastAsia"/>
        </w:rPr>
        <w:t xml:space="preserve">However, we believe that there is no such </w:t>
      </w:r>
      <w:r w:rsidR="0032065F">
        <w:rPr>
          <w:rFonts w:eastAsiaTheme="minorEastAsia" w:hint="eastAsia"/>
        </w:rPr>
        <w:t xml:space="preserve">rate </w:t>
      </w:r>
      <w:r w:rsidR="0032065F" w:rsidRPr="0032065F">
        <w:rPr>
          <w:rFonts w:eastAsiaTheme="minorEastAsia"/>
        </w:rPr>
        <w:t>query scenario for XR rate control</w:t>
      </w:r>
      <w:r w:rsidR="0032065F">
        <w:rPr>
          <w:rFonts w:eastAsiaTheme="minorEastAsia" w:hint="eastAsia"/>
        </w:rPr>
        <w:t>.</w:t>
      </w:r>
      <w:r w:rsidR="0032065F" w:rsidRPr="0032065F">
        <w:t xml:space="preserve"> </w:t>
      </w:r>
      <w:r w:rsidR="00BE270A" w:rsidRPr="00BE270A">
        <w:rPr>
          <w:rFonts w:eastAsiaTheme="minorEastAsia"/>
        </w:rPr>
        <w:t>Two scenarios for the us</w:t>
      </w:r>
      <w:r w:rsidR="003E2B0F">
        <w:rPr>
          <w:rFonts w:eastAsiaTheme="minorEastAsia" w:hint="eastAsia"/>
        </w:rPr>
        <w:t>age</w:t>
      </w:r>
      <w:r w:rsidR="00BE270A" w:rsidRPr="00BE270A">
        <w:rPr>
          <w:rFonts w:eastAsiaTheme="minorEastAsia"/>
        </w:rPr>
        <w:t xml:space="preserve"> of ANBRQ are described in section 10.7.3.2 of TS 26.114</w:t>
      </w:r>
      <w:r w:rsidR="0032065F">
        <w:rPr>
          <w:rFonts w:eastAsiaTheme="minorEastAsia" w:hint="eastAsia"/>
        </w:rPr>
        <w:t>, as copied below.</w:t>
      </w:r>
    </w:p>
    <w:p w14:paraId="0892D099" w14:textId="2A66D79B" w:rsidR="0032065F" w:rsidRDefault="0032065F" w:rsidP="0032065F">
      <w:pPr>
        <w:spacing w:after="0"/>
        <w:jc w:val="center"/>
        <w:rPr>
          <w:rFonts w:ascii="宋体" w:eastAsia="宋体" w:hAnsi="宋体" w:cs="宋体"/>
          <w:color w:val="000000" w:themeColor="text1"/>
          <w:lang w:val="en-US"/>
        </w:rPr>
      </w:pPr>
      <w:r>
        <w:rPr>
          <w:noProof/>
        </w:rPr>
        <w:drawing>
          <wp:inline distT="0" distB="0" distL="0" distR="0" wp14:anchorId="466A281B" wp14:editId="2DB53016">
            <wp:extent cx="4999462" cy="3247303"/>
            <wp:effectExtent l="0" t="0" r="0" b="0"/>
            <wp:docPr id="15876835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683591" name=""/>
                    <pic:cNvPicPr/>
                  </pic:nvPicPr>
                  <pic:blipFill>
                    <a:blip r:embed="rId8"/>
                    <a:stretch>
                      <a:fillRect/>
                    </a:stretch>
                  </pic:blipFill>
                  <pic:spPr>
                    <a:xfrm>
                      <a:off x="0" y="0"/>
                      <a:ext cx="5005551" cy="3251258"/>
                    </a:xfrm>
                    <a:prstGeom prst="rect">
                      <a:avLst/>
                    </a:prstGeom>
                  </pic:spPr>
                </pic:pic>
              </a:graphicData>
            </a:graphic>
          </wp:inline>
        </w:drawing>
      </w:r>
    </w:p>
    <w:p w14:paraId="5EBC5B10" w14:textId="72BC105D" w:rsidR="00191950" w:rsidRPr="003E57EA" w:rsidRDefault="009C4EC8" w:rsidP="0032065F">
      <w:pPr>
        <w:spacing w:after="0"/>
        <w:jc w:val="center"/>
        <w:rPr>
          <w:rFonts w:ascii="宋体" w:eastAsia="宋体" w:hAnsi="宋体" w:cs="宋体"/>
          <w:b/>
          <w:bCs/>
          <w:color w:val="000000" w:themeColor="text1"/>
          <w:lang w:val="en-US"/>
        </w:rPr>
      </w:pPr>
      <w:r w:rsidRPr="003E57EA">
        <w:rPr>
          <w:rFonts w:ascii="宋体" w:eastAsia="宋体" w:hAnsi="宋体" w:cs="宋体"/>
          <w:b/>
          <w:bCs/>
          <w:color w:val="000000" w:themeColor="text1"/>
          <w:lang w:val="en-US"/>
        </w:rPr>
        <w:t>Figure 1 Uplink bitrate increase based on ANBR and ANBRQ</w:t>
      </w:r>
    </w:p>
    <w:p w14:paraId="3B9C8BB6" w14:textId="013537FB" w:rsidR="0032065F" w:rsidRPr="003E57EA" w:rsidRDefault="00BE270A" w:rsidP="003E57EA">
      <w:pPr>
        <w:spacing w:before="240"/>
        <w:rPr>
          <w:rFonts w:ascii="宋体" w:eastAsiaTheme="minorEastAsia" w:hAnsi="宋体" w:cs="宋体"/>
          <w:color w:val="000000" w:themeColor="text1"/>
          <w:lang w:val="en-US"/>
        </w:rPr>
      </w:pPr>
      <w:r>
        <w:rPr>
          <w:rFonts w:eastAsiaTheme="minorEastAsia" w:hint="eastAsia"/>
        </w:rPr>
        <w:t>In step 4</w:t>
      </w:r>
      <w:r w:rsidR="001A7EBC">
        <w:rPr>
          <w:rFonts w:eastAsiaTheme="minorEastAsia" w:hint="eastAsia"/>
        </w:rPr>
        <w:t xml:space="preserve"> in the figure</w:t>
      </w:r>
      <w:r w:rsidR="009C4EC8">
        <w:rPr>
          <w:rFonts w:eastAsiaTheme="minorEastAsia" w:hint="eastAsia"/>
        </w:rPr>
        <w:t xml:space="preserve"> 1</w:t>
      </w:r>
      <w:r>
        <w:rPr>
          <w:rFonts w:eastAsiaTheme="minorEastAsia" w:hint="eastAsia"/>
        </w:rPr>
        <w:t>, AN-1(</w:t>
      </w:r>
      <w:r w:rsidRPr="00172C60">
        <w:t>Access Network</w:t>
      </w:r>
      <w:r>
        <w:rPr>
          <w:rFonts w:eastAsiaTheme="minorEastAsia" w:hint="eastAsia"/>
        </w:rPr>
        <w:t xml:space="preserve">) </w:t>
      </w:r>
      <w:r w:rsidR="009B064C">
        <w:rPr>
          <w:rFonts w:eastAsiaTheme="minorEastAsia" w:hint="eastAsia"/>
        </w:rPr>
        <w:t xml:space="preserve">indicates UE-1 to increase UL rate </w:t>
      </w:r>
      <w:r w:rsidR="00F1331A">
        <w:rPr>
          <w:rFonts w:eastAsiaTheme="minorEastAsia" w:hint="eastAsia"/>
        </w:rPr>
        <w:t>to</w:t>
      </w:r>
      <w:r w:rsidR="009B064C">
        <w:rPr>
          <w:rFonts w:eastAsiaTheme="minorEastAsia" w:hint="eastAsia"/>
        </w:rPr>
        <w:t xml:space="preserve"> R2. UE-1 needs to know </w:t>
      </w:r>
      <w:r w:rsidR="009B064C">
        <w:rPr>
          <w:rFonts w:eastAsiaTheme="minorEastAsia"/>
        </w:rPr>
        <w:t>whether</w:t>
      </w:r>
      <w:r w:rsidR="009B064C">
        <w:rPr>
          <w:rFonts w:eastAsiaTheme="minorEastAsia" w:hint="eastAsia"/>
        </w:rPr>
        <w:t xml:space="preserve"> peer AN-2 support</w:t>
      </w:r>
      <w:r w:rsidR="00D039E7">
        <w:rPr>
          <w:rFonts w:eastAsiaTheme="minorEastAsia" w:hint="eastAsia"/>
        </w:rPr>
        <w:t>s</w:t>
      </w:r>
      <w:r w:rsidR="009B064C">
        <w:rPr>
          <w:rFonts w:eastAsiaTheme="minorEastAsia" w:hint="eastAsia"/>
        </w:rPr>
        <w:t xml:space="preserve"> to increase DL rate </w:t>
      </w:r>
      <w:r w:rsidR="007624CF">
        <w:rPr>
          <w:rFonts w:eastAsiaTheme="minorEastAsia" w:hint="eastAsia"/>
        </w:rPr>
        <w:t>to</w:t>
      </w:r>
      <w:r w:rsidR="009B064C">
        <w:rPr>
          <w:rFonts w:eastAsiaTheme="minorEastAsia" w:hint="eastAsia"/>
        </w:rPr>
        <w:t xml:space="preserve"> R2.</w:t>
      </w:r>
      <w:r w:rsidR="007624CF">
        <w:rPr>
          <w:rFonts w:eastAsiaTheme="minorEastAsia" w:hint="eastAsia"/>
        </w:rPr>
        <w:t xml:space="preserve"> UE-2 sends ANBRQ</w:t>
      </w:r>
      <w:r w:rsidR="00E67B6F">
        <w:rPr>
          <w:rFonts w:eastAsiaTheme="minorEastAsia" w:hint="eastAsia"/>
        </w:rPr>
        <w:t xml:space="preserve"> </w:t>
      </w:r>
      <w:r w:rsidR="007624CF">
        <w:rPr>
          <w:rFonts w:eastAsiaTheme="minorEastAsia" w:hint="eastAsia"/>
        </w:rPr>
        <w:t>(with value R2) to AN-2</w:t>
      </w:r>
      <w:r w:rsidR="00E67B6F">
        <w:rPr>
          <w:rFonts w:eastAsiaTheme="minorEastAsia" w:hint="eastAsia"/>
        </w:rPr>
        <w:t xml:space="preserve"> </w:t>
      </w:r>
      <w:r w:rsidR="00E67B6F" w:rsidRPr="00E67B6F">
        <w:rPr>
          <w:rFonts w:eastAsiaTheme="minorEastAsia"/>
        </w:rPr>
        <w:t xml:space="preserve">and notifies UE-1 of the </w:t>
      </w:r>
      <w:r w:rsidR="00E67B6F" w:rsidRPr="00172C60">
        <w:t xml:space="preserve">Recommended </w:t>
      </w:r>
      <w:r w:rsidR="00E67B6F">
        <w:rPr>
          <w:rFonts w:eastAsiaTheme="minorEastAsia" w:hint="eastAsia"/>
        </w:rPr>
        <w:t>UL bit</w:t>
      </w:r>
      <w:r w:rsidR="00E67B6F" w:rsidRPr="00E67B6F">
        <w:rPr>
          <w:rFonts w:eastAsiaTheme="minorEastAsia"/>
        </w:rPr>
        <w:t xml:space="preserve"> rate</w:t>
      </w:r>
      <w:r w:rsidR="00DF08D2">
        <w:rPr>
          <w:rFonts w:eastAsiaTheme="minorEastAsia" w:hint="eastAsia"/>
        </w:rPr>
        <w:t xml:space="preserve"> R3(&lt;R2)</w:t>
      </w:r>
      <w:r w:rsidR="00E67B6F" w:rsidRPr="00E67B6F">
        <w:rPr>
          <w:rFonts w:eastAsiaTheme="minorEastAsia"/>
        </w:rPr>
        <w:t xml:space="preserve"> based on the query result</w:t>
      </w:r>
      <w:r w:rsidR="00E67B6F">
        <w:rPr>
          <w:rFonts w:eastAsiaTheme="minorEastAsia" w:hint="eastAsia"/>
        </w:rPr>
        <w:t>.</w:t>
      </w:r>
    </w:p>
    <w:p w14:paraId="3B018278" w14:textId="5BF3D945" w:rsidR="00BE270A" w:rsidRDefault="00F1331A">
      <w:pPr>
        <w:spacing w:after="0"/>
        <w:jc w:val="center"/>
        <w:rPr>
          <w:rFonts w:ascii="宋体" w:eastAsia="宋体" w:hAnsi="宋体" w:cs="宋体"/>
          <w:color w:val="000000" w:themeColor="text1"/>
          <w:lang w:val="en-US"/>
        </w:rPr>
      </w:pPr>
      <w:r>
        <w:rPr>
          <w:noProof/>
        </w:rPr>
        <w:lastRenderedPageBreak/>
        <w:drawing>
          <wp:inline distT="0" distB="0" distL="0" distR="0" wp14:anchorId="34E30083" wp14:editId="43CF14C7">
            <wp:extent cx="4931555" cy="2908703"/>
            <wp:effectExtent l="0" t="0" r="2540" b="6350"/>
            <wp:docPr id="12162149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214960" name=""/>
                    <pic:cNvPicPr/>
                  </pic:nvPicPr>
                  <pic:blipFill>
                    <a:blip r:embed="rId9"/>
                    <a:stretch>
                      <a:fillRect/>
                    </a:stretch>
                  </pic:blipFill>
                  <pic:spPr>
                    <a:xfrm>
                      <a:off x="0" y="0"/>
                      <a:ext cx="4959057" cy="2924924"/>
                    </a:xfrm>
                    <a:prstGeom prst="rect">
                      <a:avLst/>
                    </a:prstGeom>
                  </pic:spPr>
                </pic:pic>
              </a:graphicData>
            </a:graphic>
          </wp:inline>
        </w:drawing>
      </w:r>
    </w:p>
    <w:p w14:paraId="3C4FE3E0" w14:textId="4FB23C72" w:rsidR="00191950" w:rsidRPr="00E67B6F" w:rsidRDefault="009C4EC8" w:rsidP="003E57EA">
      <w:pPr>
        <w:spacing w:after="0"/>
        <w:jc w:val="center"/>
        <w:rPr>
          <w:rFonts w:ascii="宋体" w:eastAsia="宋体" w:hAnsi="宋体" w:cs="宋体"/>
          <w:color w:val="000000" w:themeColor="text1"/>
          <w:lang w:val="en-US"/>
        </w:rPr>
      </w:pPr>
      <w:r w:rsidRPr="009B400F">
        <w:rPr>
          <w:rFonts w:ascii="宋体" w:eastAsia="宋体" w:hAnsi="宋体" w:cs="宋体" w:hint="eastAsia"/>
          <w:b/>
          <w:bCs/>
          <w:color w:val="000000" w:themeColor="text1"/>
          <w:lang w:val="en-US"/>
        </w:rPr>
        <w:t xml:space="preserve">Figure </w:t>
      </w:r>
      <w:r>
        <w:rPr>
          <w:rFonts w:ascii="宋体" w:eastAsia="宋体" w:hAnsi="宋体" w:cs="宋体" w:hint="eastAsia"/>
          <w:b/>
          <w:bCs/>
          <w:color w:val="000000" w:themeColor="text1"/>
          <w:lang w:val="en-US"/>
        </w:rPr>
        <w:t>2</w:t>
      </w:r>
      <w:r w:rsidRPr="009B400F">
        <w:rPr>
          <w:rFonts w:ascii="宋体" w:eastAsia="宋体" w:hAnsi="宋体" w:cs="宋体" w:hint="eastAsia"/>
          <w:b/>
          <w:bCs/>
          <w:color w:val="000000" w:themeColor="text1"/>
          <w:lang w:val="en-US"/>
        </w:rPr>
        <w:t xml:space="preserve"> </w:t>
      </w:r>
      <w:r>
        <w:rPr>
          <w:rFonts w:ascii="宋体" w:eastAsia="宋体" w:hAnsi="宋体" w:cs="宋体" w:hint="eastAsia"/>
          <w:b/>
          <w:bCs/>
          <w:color w:val="000000" w:themeColor="text1"/>
          <w:lang w:val="en-US"/>
        </w:rPr>
        <w:t>Down</w:t>
      </w:r>
      <w:r w:rsidRPr="009B400F">
        <w:rPr>
          <w:rFonts w:ascii="宋体" w:eastAsia="宋体" w:hAnsi="宋体" w:cs="宋体" w:hint="eastAsia"/>
          <w:b/>
          <w:bCs/>
          <w:color w:val="000000" w:themeColor="text1"/>
          <w:lang w:val="en-US"/>
        </w:rPr>
        <w:t>link bitrate increase based on ANBR and ANBRQ</w:t>
      </w:r>
    </w:p>
    <w:p w14:paraId="34EFEEF3" w14:textId="13C2B9B5" w:rsidR="00BE270A" w:rsidRDefault="001A7EBC" w:rsidP="003E57EA">
      <w:pPr>
        <w:spacing w:before="240" w:after="0"/>
        <w:rPr>
          <w:rFonts w:ascii="宋体" w:eastAsia="宋体" w:hAnsi="宋体" w:cs="宋体"/>
          <w:color w:val="000000" w:themeColor="text1"/>
          <w:lang w:val="en-US"/>
        </w:rPr>
      </w:pPr>
      <w:r>
        <w:rPr>
          <w:rFonts w:eastAsiaTheme="minorEastAsia" w:hint="eastAsia"/>
        </w:rPr>
        <w:t>In step 4 in the figure</w:t>
      </w:r>
      <w:r w:rsidR="001E47AA">
        <w:rPr>
          <w:rFonts w:eastAsiaTheme="minorEastAsia" w:hint="eastAsia"/>
        </w:rPr>
        <w:t xml:space="preserve"> 2</w:t>
      </w:r>
      <w:r w:rsidR="00F1331A">
        <w:rPr>
          <w:rFonts w:eastAsiaTheme="minorEastAsia" w:hint="eastAsia"/>
        </w:rPr>
        <w:t>, AN-1(</w:t>
      </w:r>
      <w:r w:rsidR="00F1331A" w:rsidRPr="00172C60">
        <w:t>Access Network</w:t>
      </w:r>
      <w:r w:rsidR="00F1331A">
        <w:rPr>
          <w:rFonts w:eastAsiaTheme="minorEastAsia" w:hint="eastAsia"/>
        </w:rPr>
        <w:t>) indicates UE-1 to increase DL rate to R1. UE-1 request</w:t>
      </w:r>
      <w:r w:rsidR="00D039E7">
        <w:rPr>
          <w:rFonts w:eastAsiaTheme="minorEastAsia" w:hint="eastAsia"/>
        </w:rPr>
        <w:t>s</w:t>
      </w:r>
      <w:r w:rsidR="00F1331A">
        <w:rPr>
          <w:rFonts w:eastAsiaTheme="minorEastAsia" w:hint="eastAsia"/>
        </w:rPr>
        <w:t xml:space="preserve"> peer UE-2 to increase UL rate to R1. UE-2 sends ANBRQ (with value R1) to AN-2 </w:t>
      </w:r>
      <w:r w:rsidR="00F1331A" w:rsidRPr="00E67B6F">
        <w:rPr>
          <w:rFonts w:eastAsiaTheme="minorEastAsia"/>
        </w:rPr>
        <w:t xml:space="preserve">and </w:t>
      </w:r>
      <w:r w:rsidR="00DF08D2">
        <w:rPr>
          <w:rFonts w:eastAsiaTheme="minorEastAsia" w:hint="eastAsia"/>
        </w:rPr>
        <w:t xml:space="preserve">adjusts the encoding rate to R2(&lt;R1) </w:t>
      </w:r>
      <w:r w:rsidR="00F1331A" w:rsidRPr="00E67B6F">
        <w:rPr>
          <w:rFonts w:eastAsiaTheme="minorEastAsia"/>
        </w:rPr>
        <w:t>based on the query result</w:t>
      </w:r>
      <w:r w:rsidR="00F1331A">
        <w:rPr>
          <w:rFonts w:eastAsiaTheme="minorEastAsia" w:hint="eastAsia"/>
        </w:rPr>
        <w:t>.</w:t>
      </w:r>
    </w:p>
    <w:p w14:paraId="00A19664" w14:textId="15E9B377" w:rsidR="00D92D30" w:rsidRDefault="001A7EBC" w:rsidP="003E57EA">
      <w:pPr>
        <w:spacing w:before="240" w:after="0"/>
        <w:rPr>
          <w:rFonts w:eastAsiaTheme="minorEastAsia" w:cs="Arial"/>
          <w:b/>
          <w:bCs/>
          <w:lang w:bidi="ar"/>
        </w:rPr>
      </w:pPr>
      <w:r>
        <w:rPr>
          <w:rFonts w:eastAsiaTheme="minorEastAsia" w:hint="eastAsia"/>
          <w:color w:val="000000" w:themeColor="text1"/>
          <w:lang w:val="en-US"/>
        </w:rPr>
        <w:t>Thus,</w:t>
      </w:r>
      <w:r w:rsidR="005516B1" w:rsidRPr="005516B1">
        <w:rPr>
          <w:rFonts w:eastAsiaTheme="minorEastAsia"/>
          <w:color w:val="000000" w:themeColor="text1"/>
          <w:lang w:val="en-US"/>
        </w:rPr>
        <w:t xml:space="preserve"> when </w:t>
      </w:r>
      <w:r w:rsidR="004D6E28">
        <w:rPr>
          <w:rFonts w:eastAsiaTheme="minorEastAsia" w:hint="eastAsia"/>
          <w:color w:val="000000" w:themeColor="text1"/>
          <w:lang w:val="en-US"/>
        </w:rPr>
        <w:t>AN</w:t>
      </w:r>
      <w:r w:rsidR="005516B1" w:rsidRPr="005516B1">
        <w:rPr>
          <w:rFonts w:eastAsiaTheme="minorEastAsia"/>
          <w:color w:val="000000" w:themeColor="text1"/>
          <w:lang w:val="en-US"/>
        </w:rPr>
        <w:t xml:space="preserve"> </w:t>
      </w:r>
      <w:r w:rsidR="00EB1052">
        <w:rPr>
          <w:rFonts w:eastAsiaTheme="minorEastAsia" w:hint="eastAsia"/>
        </w:rPr>
        <w:t xml:space="preserve">indicates UE to </w:t>
      </w:r>
      <w:r w:rsidR="005516B1" w:rsidRPr="005516B1">
        <w:rPr>
          <w:rFonts w:eastAsiaTheme="minorEastAsia"/>
          <w:color w:val="000000" w:themeColor="text1"/>
          <w:lang w:val="en-US"/>
        </w:rPr>
        <w:t>increase</w:t>
      </w:r>
      <w:r w:rsidR="00EB1052">
        <w:rPr>
          <w:rFonts w:eastAsiaTheme="minorEastAsia" w:hint="eastAsia"/>
          <w:color w:val="000000" w:themeColor="text1"/>
          <w:lang w:val="en-US"/>
        </w:rPr>
        <w:t xml:space="preserve"> DL/UL rate</w:t>
      </w:r>
      <w:r w:rsidR="005516B1" w:rsidRPr="005516B1">
        <w:rPr>
          <w:rFonts w:eastAsiaTheme="minorEastAsia"/>
          <w:color w:val="000000" w:themeColor="text1"/>
          <w:lang w:val="en-US"/>
        </w:rPr>
        <w:t xml:space="preserve">, ANBRQ is used to </w:t>
      </w:r>
      <w:r w:rsidR="00A40620">
        <w:rPr>
          <w:rFonts w:eastAsiaTheme="minorEastAsia" w:hint="eastAsia"/>
          <w:color w:val="000000" w:themeColor="text1"/>
          <w:lang w:val="en-US"/>
        </w:rPr>
        <w:t>confirm</w:t>
      </w:r>
      <w:r w:rsidR="005516B1" w:rsidRPr="005516B1">
        <w:rPr>
          <w:rFonts w:eastAsiaTheme="minorEastAsia"/>
          <w:color w:val="000000" w:themeColor="text1"/>
          <w:lang w:val="en-US"/>
        </w:rPr>
        <w:t xml:space="preserve"> whether the </w:t>
      </w:r>
      <w:r w:rsidR="005516B1">
        <w:rPr>
          <w:rFonts w:eastAsiaTheme="minorEastAsia" w:hint="eastAsia"/>
          <w:color w:val="000000" w:themeColor="text1"/>
          <w:lang w:val="en-US"/>
        </w:rPr>
        <w:t>peer</w:t>
      </w:r>
      <w:r w:rsidR="005516B1" w:rsidRPr="005516B1">
        <w:rPr>
          <w:rFonts w:eastAsiaTheme="minorEastAsia"/>
          <w:color w:val="000000" w:themeColor="text1"/>
          <w:lang w:val="en-US"/>
        </w:rPr>
        <w:t xml:space="preserve"> </w:t>
      </w:r>
      <w:r w:rsidR="004D6E28">
        <w:rPr>
          <w:rFonts w:eastAsiaTheme="minorEastAsia" w:hint="eastAsia"/>
          <w:color w:val="000000" w:themeColor="text1"/>
          <w:lang w:val="en-US"/>
        </w:rPr>
        <w:t>AN</w:t>
      </w:r>
      <w:r w:rsidR="005516B1" w:rsidRPr="005516B1">
        <w:rPr>
          <w:rFonts w:eastAsiaTheme="minorEastAsia"/>
          <w:color w:val="000000" w:themeColor="text1"/>
          <w:lang w:val="en-US"/>
        </w:rPr>
        <w:t xml:space="preserve"> </w:t>
      </w:r>
      <w:r w:rsidR="004D6E28" w:rsidRPr="005516B1">
        <w:rPr>
          <w:rFonts w:eastAsiaTheme="minorEastAsia"/>
          <w:color w:val="000000" w:themeColor="text1"/>
          <w:lang w:val="en-US"/>
        </w:rPr>
        <w:t>support</w:t>
      </w:r>
      <w:r w:rsidR="005516B1" w:rsidRPr="005516B1">
        <w:rPr>
          <w:rFonts w:eastAsiaTheme="minorEastAsia"/>
          <w:color w:val="000000" w:themeColor="text1"/>
          <w:lang w:val="en-US"/>
        </w:rPr>
        <w:t xml:space="preserve"> the new recommended </w:t>
      </w:r>
      <w:r w:rsidR="00EB1052">
        <w:rPr>
          <w:rFonts w:eastAsiaTheme="minorEastAsia" w:hint="eastAsia"/>
          <w:color w:val="000000" w:themeColor="text1"/>
          <w:lang w:val="en-US"/>
        </w:rPr>
        <w:t xml:space="preserve">UL/DL </w:t>
      </w:r>
      <w:r w:rsidR="005516B1" w:rsidRPr="005516B1">
        <w:rPr>
          <w:rFonts w:eastAsiaTheme="minorEastAsia"/>
          <w:color w:val="000000" w:themeColor="text1"/>
          <w:lang w:val="en-US"/>
        </w:rPr>
        <w:t>rate</w:t>
      </w:r>
      <w:r w:rsidR="00FE7C7F">
        <w:rPr>
          <w:rFonts w:eastAsiaTheme="minorEastAsia" w:hint="eastAsia"/>
          <w:color w:val="000000" w:themeColor="text1"/>
          <w:lang w:val="en-US"/>
        </w:rPr>
        <w:t xml:space="preserve">, which is </w:t>
      </w:r>
      <w:r w:rsidR="00E764B1">
        <w:rPr>
          <w:rFonts w:eastAsiaTheme="minorEastAsia"/>
          <w:color w:val="000000" w:themeColor="text1"/>
          <w:lang w:val="en-US"/>
        </w:rPr>
        <w:t>a</w:t>
      </w:r>
      <w:r w:rsidR="00FE7C7F">
        <w:rPr>
          <w:rFonts w:eastAsiaTheme="minorEastAsia" w:hint="eastAsia"/>
          <w:color w:val="000000" w:themeColor="text1"/>
          <w:lang w:val="en-US"/>
        </w:rPr>
        <w:t xml:space="preserve"> </w:t>
      </w:r>
      <w:r>
        <w:rPr>
          <w:rFonts w:eastAsiaTheme="minorEastAsia" w:hint="eastAsia"/>
          <w:color w:val="000000" w:themeColor="text1"/>
          <w:lang w:val="en-US"/>
        </w:rPr>
        <w:t xml:space="preserve">kind of </w:t>
      </w:r>
      <w:r w:rsidR="00FE7C7F">
        <w:rPr>
          <w:rFonts w:eastAsiaTheme="minorEastAsia" w:hint="eastAsia"/>
          <w:color w:val="000000" w:themeColor="text1"/>
          <w:lang w:val="en-US"/>
        </w:rPr>
        <w:t xml:space="preserve">end-to-end rate control. </w:t>
      </w:r>
      <w:r w:rsidR="00B82CE0">
        <w:rPr>
          <w:rFonts w:eastAsiaTheme="minorEastAsia" w:hint="eastAsia"/>
          <w:color w:val="000000" w:themeColor="text1"/>
          <w:lang w:val="en-US"/>
        </w:rPr>
        <w:t xml:space="preserve">However, </w:t>
      </w:r>
      <w:bookmarkStart w:id="3" w:name="_Hlk187916628"/>
      <w:r w:rsidR="00951A26">
        <w:rPr>
          <w:rFonts w:eastAsiaTheme="minorEastAsia" w:hint="eastAsia"/>
          <w:color w:val="000000" w:themeColor="text1"/>
          <w:lang w:val="en-US"/>
        </w:rPr>
        <w:t xml:space="preserve">both </w:t>
      </w:r>
      <w:r w:rsidR="00951A26">
        <w:rPr>
          <w:rFonts w:eastAsiaTheme="minorEastAsia"/>
          <w:color w:val="000000" w:themeColor="text1"/>
          <w:lang w:val="en-US"/>
        </w:rPr>
        <w:t>parties</w:t>
      </w:r>
      <w:r w:rsidR="00951A26">
        <w:rPr>
          <w:rFonts w:eastAsiaTheme="minorEastAsia" w:hint="eastAsia"/>
          <w:color w:val="000000" w:themeColor="text1"/>
          <w:lang w:val="en-US"/>
        </w:rPr>
        <w:t xml:space="preserve"> </w:t>
      </w:r>
      <w:r w:rsidR="00951A26">
        <w:rPr>
          <w:rFonts w:eastAsiaTheme="minorEastAsia"/>
          <w:color w:val="000000" w:themeColor="text1"/>
          <w:lang w:val="en-US"/>
        </w:rPr>
        <w:t>involved</w:t>
      </w:r>
      <w:bookmarkEnd w:id="3"/>
      <w:r w:rsidR="00951A26">
        <w:rPr>
          <w:rFonts w:eastAsiaTheme="minorEastAsia" w:hint="eastAsia"/>
          <w:color w:val="000000" w:themeColor="text1"/>
          <w:lang w:val="en-US"/>
        </w:rPr>
        <w:t xml:space="preserve"> </w:t>
      </w:r>
      <w:r w:rsidR="00A40620">
        <w:rPr>
          <w:rFonts w:eastAsiaTheme="minorEastAsia" w:hint="eastAsia"/>
          <w:color w:val="000000" w:themeColor="text1"/>
          <w:lang w:val="en-US"/>
        </w:rPr>
        <w:t xml:space="preserve">in XR service </w:t>
      </w:r>
      <w:r w:rsidR="00951A26">
        <w:rPr>
          <w:rFonts w:eastAsiaTheme="minorEastAsia" w:hint="eastAsia"/>
          <w:color w:val="000000" w:themeColor="text1"/>
          <w:lang w:val="en-US"/>
        </w:rPr>
        <w:t xml:space="preserve">are UE and AF. </w:t>
      </w:r>
      <w:r w:rsidR="00951A26">
        <w:rPr>
          <w:rFonts w:eastAsiaTheme="minorEastAsia"/>
          <w:color w:val="000000" w:themeColor="text1"/>
          <w:lang w:val="en-US"/>
        </w:rPr>
        <w:t>W</w:t>
      </w:r>
      <w:r w:rsidR="00951A26">
        <w:rPr>
          <w:rFonts w:eastAsiaTheme="minorEastAsia" w:hint="eastAsia"/>
          <w:color w:val="000000" w:themeColor="text1"/>
          <w:lang w:val="en-US"/>
        </w:rPr>
        <w:t xml:space="preserve">hen </w:t>
      </w:r>
      <w:r w:rsidR="004D6E28">
        <w:rPr>
          <w:rFonts w:eastAsiaTheme="minorEastAsia" w:hint="eastAsia"/>
          <w:color w:val="000000" w:themeColor="text1"/>
          <w:lang w:val="en-US"/>
        </w:rPr>
        <w:t>AN</w:t>
      </w:r>
      <w:r w:rsidR="00951A26" w:rsidRPr="005516B1">
        <w:rPr>
          <w:rFonts w:eastAsiaTheme="minorEastAsia"/>
          <w:color w:val="000000" w:themeColor="text1"/>
          <w:lang w:val="en-US"/>
        </w:rPr>
        <w:t xml:space="preserve"> </w:t>
      </w:r>
      <w:r w:rsidR="00951A26">
        <w:rPr>
          <w:rFonts w:eastAsiaTheme="minorEastAsia" w:hint="eastAsia"/>
        </w:rPr>
        <w:t xml:space="preserve">indicates UE to </w:t>
      </w:r>
      <w:r w:rsidR="00951A26" w:rsidRPr="005516B1">
        <w:rPr>
          <w:rFonts w:eastAsiaTheme="minorEastAsia"/>
          <w:color w:val="000000" w:themeColor="text1"/>
          <w:lang w:val="en-US"/>
        </w:rPr>
        <w:t>increase</w:t>
      </w:r>
      <w:r w:rsidR="00951A26">
        <w:rPr>
          <w:rFonts w:eastAsiaTheme="minorEastAsia" w:hint="eastAsia"/>
          <w:color w:val="000000" w:themeColor="text1"/>
          <w:lang w:val="en-US"/>
        </w:rPr>
        <w:t xml:space="preserve"> UL rate, </w:t>
      </w:r>
      <w:r w:rsidR="00951A26" w:rsidRPr="00951A26">
        <w:rPr>
          <w:rFonts w:eastAsiaTheme="minorEastAsia"/>
          <w:color w:val="000000" w:themeColor="text1"/>
          <w:lang w:val="en-US"/>
        </w:rPr>
        <w:t>UE can directly increase the encoding rate without confirmation</w:t>
      </w:r>
      <w:r w:rsidR="005B0F4D">
        <w:rPr>
          <w:rFonts w:eastAsiaTheme="minorEastAsia" w:hint="eastAsia"/>
          <w:color w:val="000000" w:themeColor="text1"/>
          <w:lang w:val="en-US"/>
        </w:rPr>
        <w:t xml:space="preserve"> from AF</w:t>
      </w:r>
      <w:r w:rsidR="00951A26">
        <w:rPr>
          <w:rFonts w:eastAsiaTheme="minorEastAsia" w:hint="eastAsia"/>
          <w:color w:val="000000" w:themeColor="text1"/>
          <w:lang w:val="en-US"/>
        </w:rPr>
        <w:t>.</w:t>
      </w:r>
      <w:r w:rsidR="00B82CE0">
        <w:rPr>
          <w:rFonts w:eastAsiaTheme="minorEastAsia" w:hint="eastAsia"/>
          <w:color w:val="000000" w:themeColor="text1"/>
          <w:lang w:val="en-US"/>
        </w:rPr>
        <w:t xml:space="preserve"> </w:t>
      </w:r>
      <w:r w:rsidR="00B82CE0" w:rsidRPr="00B82CE0">
        <w:rPr>
          <w:rFonts w:eastAsiaTheme="minorEastAsia"/>
          <w:color w:val="000000" w:themeColor="text1"/>
          <w:lang w:val="en-US"/>
        </w:rPr>
        <w:t>Therefore, we have not observed scenario involving rate quer</w:t>
      </w:r>
      <w:r w:rsidR="00EB610E">
        <w:rPr>
          <w:rFonts w:eastAsiaTheme="minorEastAsia" w:hint="eastAsia"/>
          <w:color w:val="000000" w:themeColor="text1"/>
          <w:lang w:val="en-US"/>
        </w:rPr>
        <w:t>y</w:t>
      </w:r>
      <w:r w:rsidR="00B82CE0" w:rsidRPr="00B82CE0">
        <w:rPr>
          <w:rFonts w:eastAsiaTheme="minorEastAsia"/>
          <w:color w:val="000000" w:themeColor="text1"/>
          <w:lang w:val="en-US"/>
        </w:rPr>
        <w:t xml:space="preserve"> in XR rate control.</w:t>
      </w:r>
      <w:r w:rsidR="00B82CE0" w:rsidRPr="00B82CE0" w:rsidDel="00D92D30">
        <w:rPr>
          <w:rFonts w:eastAsiaTheme="minorEastAsia"/>
          <w:color w:val="000000" w:themeColor="text1"/>
          <w:lang w:val="en-US"/>
        </w:rPr>
        <w:t xml:space="preserve"> </w:t>
      </w:r>
    </w:p>
    <w:p w14:paraId="4B3BC6D1" w14:textId="1849A66E" w:rsidR="00691CBC" w:rsidRPr="00DF3E65" w:rsidRDefault="00691CBC" w:rsidP="003E57EA">
      <w:pPr>
        <w:spacing w:before="240" w:after="0"/>
        <w:rPr>
          <w:rFonts w:eastAsiaTheme="minorEastAsia"/>
        </w:rPr>
      </w:pPr>
      <w:r w:rsidRPr="00EF514B">
        <w:rPr>
          <w:rFonts w:eastAsiaTheme="minorEastAsia" w:cs="Arial" w:hint="eastAsia"/>
          <w:b/>
          <w:bCs/>
          <w:lang w:bidi="ar"/>
        </w:rPr>
        <w:t>Proposal</w:t>
      </w:r>
      <w:r w:rsidRPr="00EF514B">
        <w:rPr>
          <w:rFonts w:eastAsiaTheme="minorEastAsia" w:cs="Arial"/>
          <w:b/>
          <w:bCs/>
          <w:lang w:bidi="ar"/>
        </w:rPr>
        <w:t xml:space="preserve"> </w:t>
      </w:r>
      <w:r w:rsidR="00F22E10">
        <w:rPr>
          <w:rFonts w:eastAsiaTheme="minorEastAsia" w:cs="Arial" w:hint="eastAsia"/>
          <w:b/>
          <w:bCs/>
          <w:lang w:bidi="ar"/>
        </w:rPr>
        <w:t>4</w:t>
      </w:r>
      <w:r w:rsidRPr="00EF514B">
        <w:rPr>
          <w:rFonts w:eastAsiaTheme="minorEastAsia" w:cs="Arial"/>
          <w:b/>
          <w:bCs/>
          <w:lang w:bidi="ar"/>
        </w:rPr>
        <w:t>:</w:t>
      </w:r>
      <w:r w:rsidR="007F112F" w:rsidRPr="007F112F">
        <w:t xml:space="preserve"> </w:t>
      </w:r>
      <w:r w:rsidR="007F112F" w:rsidRPr="007F112F">
        <w:rPr>
          <w:b/>
          <w:bCs/>
        </w:rPr>
        <w:t>Do not support UL MAC CE rate query</w:t>
      </w:r>
      <w:r>
        <w:rPr>
          <w:rFonts w:eastAsiaTheme="minorEastAsia" w:cs="Arial" w:hint="eastAsia"/>
          <w:b/>
          <w:bCs/>
          <w:lang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42BF5E05" w:rsidR="00380FA7" w:rsidRPr="00DF6512" w:rsidRDefault="00294F47" w:rsidP="005F1719">
      <w:pPr>
        <w:spacing w:after="0"/>
        <w:rPr>
          <w:rFonts w:eastAsiaTheme="minorEastAsia" w:cs="Arial"/>
        </w:rPr>
      </w:pPr>
      <w:r>
        <w:t>This contribution provides the following proposal</w:t>
      </w:r>
      <w:r>
        <w:rPr>
          <w:rFonts w:eastAsiaTheme="minorEastAsia" w:hint="eastAsia"/>
        </w:rPr>
        <w:t>s.</w:t>
      </w:r>
      <w:r w:rsidRPr="00DF6512" w:rsidDel="00294F47">
        <w:rPr>
          <w:rFonts w:eastAsiaTheme="minorEastAsia" w:cs="Arial" w:hint="eastAsia"/>
        </w:rPr>
        <w:t xml:space="preserve"> </w:t>
      </w:r>
    </w:p>
    <w:p w14:paraId="662CC916" w14:textId="2B0E26B6" w:rsidR="00D3029A" w:rsidRPr="006147F6" w:rsidRDefault="00D3029A" w:rsidP="003E57EA">
      <w:pPr>
        <w:rPr>
          <w:rFonts w:eastAsiaTheme="minorEastAsia"/>
          <w:b/>
          <w:bCs/>
        </w:rPr>
      </w:pPr>
      <w:r w:rsidRPr="006147F6">
        <w:rPr>
          <w:rFonts w:eastAsiaTheme="minorEastAsia" w:hint="eastAsia"/>
          <w:b/>
          <w:bCs/>
        </w:rPr>
        <w:t>Proposal</w:t>
      </w:r>
      <w:r w:rsidRPr="006147F6">
        <w:rPr>
          <w:rFonts w:eastAsiaTheme="minorEastAsia"/>
          <w:b/>
          <w:bCs/>
        </w:rPr>
        <w:t xml:space="preserve"> </w:t>
      </w:r>
      <w:r w:rsidRPr="006147F6">
        <w:rPr>
          <w:rFonts w:eastAsiaTheme="minorEastAsia" w:hint="eastAsia"/>
          <w:b/>
          <w:bCs/>
        </w:rPr>
        <w:t>1</w:t>
      </w:r>
      <w:r w:rsidRPr="006147F6">
        <w:rPr>
          <w:rFonts w:eastAsiaTheme="minorEastAsia"/>
          <w:b/>
          <w:bCs/>
        </w:rPr>
        <w:t>:</w:t>
      </w:r>
      <w:r w:rsidRPr="006147F6">
        <w:rPr>
          <w:rFonts w:eastAsiaTheme="minorEastAsia" w:hint="eastAsia"/>
          <w:b/>
          <w:bCs/>
        </w:rPr>
        <w:t xml:space="preserve"> </w:t>
      </w:r>
      <w:r w:rsidR="000E3AEC">
        <w:rPr>
          <w:rFonts w:eastAsiaTheme="minorEastAsia" w:cs="Arial" w:hint="eastAsia"/>
          <w:b/>
          <w:bCs/>
          <w:lang w:bidi="ar"/>
        </w:rPr>
        <w:t>Use MAC CE to indicate QoS flows that need to be throttled</w:t>
      </w:r>
      <w:r w:rsidRPr="006147F6">
        <w:rPr>
          <w:rFonts w:eastAsiaTheme="minorEastAsia" w:hint="eastAsia"/>
          <w:b/>
          <w:bCs/>
        </w:rPr>
        <w:t>.</w:t>
      </w:r>
    </w:p>
    <w:p w14:paraId="05EA5478" w14:textId="77777777" w:rsidR="006147F6" w:rsidRPr="006147F6" w:rsidRDefault="00D3029A" w:rsidP="003E57EA">
      <w:pPr>
        <w:rPr>
          <w:rFonts w:eastAsiaTheme="minorEastAsia"/>
          <w:b/>
          <w:bCs/>
        </w:rPr>
      </w:pPr>
      <w:r w:rsidRPr="006147F6">
        <w:rPr>
          <w:rFonts w:eastAsiaTheme="minorEastAsia" w:hint="eastAsia"/>
          <w:b/>
          <w:bCs/>
        </w:rPr>
        <w:t>Proposal</w:t>
      </w:r>
      <w:r w:rsidRPr="006147F6">
        <w:rPr>
          <w:rFonts w:eastAsiaTheme="minorEastAsia"/>
          <w:b/>
          <w:bCs/>
        </w:rPr>
        <w:t xml:space="preserve"> </w:t>
      </w:r>
      <w:r w:rsidRPr="006147F6">
        <w:rPr>
          <w:rFonts w:eastAsiaTheme="minorEastAsia" w:hint="eastAsia"/>
          <w:b/>
          <w:bCs/>
        </w:rPr>
        <w:t>2</w:t>
      </w:r>
      <w:r w:rsidRPr="006147F6">
        <w:rPr>
          <w:rFonts w:eastAsiaTheme="minorEastAsia"/>
          <w:b/>
          <w:bCs/>
        </w:rPr>
        <w:t>:</w:t>
      </w:r>
      <w:r w:rsidRPr="003E57EA">
        <w:rPr>
          <w:rFonts w:eastAsiaTheme="minorEastAsia"/>
          <w:b/>
          <w:bCs/>
        </w:rPr>
        <w:t xml:space="preserve"> </w:t>
      </w:r>
      <w:r>
        <w:rPr>
          <w:rFonts w:eastAsiaTheme="minorEastAsia" w:hint="eastAsia"/>
          <w:b/>
          <w:bCs/>
        </w:rPr>
        <w:t xml:space="preserve">Ask SA2 </w:t>
      </w:r>
      <w:r w:rsidRPr="00385229">
        <w:rPr>
          <w:rFonts w:eastAsiaTheme="minorEastAsia"/>
          <w:b/>
          <w:bCs/>
        </w:rPr>
        <w:t xml:space="preserve">if it has already </w:t>
      </w:r>
      <w:r w:rsidRPr="00AF50C5">
        <w:rPr>
          <w:rFonts w:eastAsiaTheme="minorEastAsia"/>
          <w:b/>
          <w:bCs/>
        </w:rPr>
        <w:t>provided or intends to provide gNB</w:t>
      </w:r>
      <w:r>
        <w:rPr>
          <w:rFonts w:eastAsiaTheme="minorEastAsia" w:hint="eastAsia"/>
          <w:b/>
          <w:bCs/>
        </w:rPr>
        <w:t xml:space="preserve"> with the </w:t>
      </w:r>
      <w:r w:rsidRPr="00AF50C5">
        <w:rPr>
          <w:rFonts w:eastAsiaTheme="minorEastAsia"/>
          <w:b/>
          <w:bCs/>
        </w:rPr>
        <w:t>assistance information</w:t>
      </w:r>
      <w:r>
        <w:rPr>
          <w:rFonts w:eastAsiaTheme="minorEastAsia" w:hint="eastAsia"/>
          <w:b/>
          <w:bCs/>
        </w:rPr>
        <w:t xml:space="preserve"> about which QoS flows can be throttled</w:t>
      </w:r>
      <w:r w:rsidRPr="003E57EA" w:rsidDel="00CA27CD">
        <w:rPr>
          <w:rFonts w:eastAsiaTheme="minorEastAsia"/>
          <w:b/>
          <w:bCs/>
        </w:rPr>
        <w:t>.</w:t>
      </w:r>
    </w:p>
    <w:p w14:paraId="39E689CE" w14:textId="0B548E34" w:rsidR="006147F6" w:rsidRPr="006147F6" w:rsidRDefault="00D3029A" w:rsidP="00B96F0F">
      <w:pPr>
        <w:rPr>
          <w:rFonts w:eastAsiaTheme="minorEastAsia"/>
          <w:b/>
          <w:bCs/>
        </w:rPr>
      </w:pPr>
      <w:r w:rsidRPr="008C0AAD">
        <w:rPr>
          <w:rFonts w:eastAsiaTheme="minorEastAsia"/>
          <w:b/>
          <w:bCs/>
        </w:rPr>
        <w:t>O</w:t>
      </w:r>
      <w:r w:rsidRPr="007D18EA">
        <w:rPr>
          <w:rFonts w:eastAsiaTheme="minorEastAsia"/>
          <w:b/>
          <w:bCs/>
        </w:rPr>
        <w:t>bservation</w:t>
      </w:r>
      <w:r>
        <w:rPr>
          <w:rFonts w:eastAsiaTheme="minorEastAsia" w:hint="eastAsia"/>
          <w:b/>
          <w:bCs/>
        </w:rPr>
        <w:t>1: I</w:t>
      </w:r>
      <w:r w:rsidRPr="0099464C">
        <w:rPr>
          <w:rFonts w:eastAsiaTheme="minorEastAsia"/>
          <w:b/>
          <w:bCs/>
        </w:rPr>
        <w:t xml:space="preserve">f </w:t>
      </w:r>
      <w:r w:rsidRPr="005830B2">
        <w:rPr>
          <w:rFonts w:eastAsiaTheme="minorEastAsia"/>
          <w:b/>
          <w:bCs/>
        </w:rPr>
        <w:t>what gNB knows is merely</w:t>
      </w:r>
      <w:r w:rsidRPr="0099464C">
        <w:rPr>
          <w:rFonts w:eastAsiaTheme="minorEastAsia"/>
          <w:b/>
          <w:bCs/>
        </w:rPr>
        <w:t xml:space="preserve"> whether one QoS flow can be throttled, it may </w:t>
      </w:r>
      <w:r w:rsidR="000D4D6D" w:rsidRPr="004827DA">
        <w:rPr>
          <w:rFonts w:eastAsiaTheme="minorEastAsia"/>
          <w:b/>
          <w:bCs/>
        </w:rPr>
        <w:t xml:space="preserve">improperly </w:t>
      </w:r>
      <w:r w:rsidRPr="0099464C">
        <w:rPr>
          <w:rFonts w:eastAsiaTheme="minorEastAsia"/>
          <w:b/>
          <w:bCs/>
        </w:rPr>
        <w:t>send rate indication under certain conditions</w:t>
      </w:r>
      <w:r>
        <w:rPr>
          <w:rFonts w:eastAsiaTheme="minorEastAsia" w:hint="eastAsia"/>
          <w:b/>
          <w:bCs/>
        </w:rPr>
        <w:t>.</w:t>
      </w:r>
    </w:p>
    <w:p w14:paraId="680E2748" w14:textId="08BC703F" w:rsidR="00C37F37" w:rsidRDefault="00D3029A" w:rsidP="00B96F0F">
      <w:pPr>
        <w:rPr>
          <w:rFonts w:eastAsiaTheme="minorEastAsia"/>
          <w:b/>
          <w:bCs/>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3</w:t>
      </w:r>
      <w:r w:rsidRPr="00EF514B">
        <w:rPr>
          <w:rFonts w:eastAsiaTheme="minorEastAsia" w:cs="Arial"/>
          <w:b/>
          <w:bCs/>
          <w:lang w:bidi="ar"/>
        </w:rPr>
        <w:t>:</w:t>
      </w:r>
      <w:r w:rsidRPr="006216FC">
        <w:t xml:space="preserve"> </w:t>
      </w:r>
      <w:r w:rsidR="00663218">
        <w:rPr>
          <w:rFonts w:eastAsiaTheme="minorEastAsia" w:hint="eastAsia"/>
          <w:b/>
          <w:bCs/>
        </w:rPr>
        <w:t>R</w:t>
      </w:r>
      <w:r w:rsidR="00663218" w:rsidRPr="005830B2">
        <w:rPr>
          <w:rFonts w:eastAsiaTheme="minorEastAsia"/>
          <w:b/>
          <w:bCs/>
        </w:rPr>
        <w:t xml:space="preserve">ate set </w:t>
      </w:r>
      <w:r w:rsidR="00663218" w:rsidRPr="00642E7C">
        <w:rPr>
          <w:rFonts w:eastAsiaTheme="minorEastAsia"/>
          <w:b/>
          <w:bCs/>
        </w:rPr>
        <w:t>that both UE and AF support</w:t>
      </w:r>
      <w:r w:rsidR="00663218">
        <w:rPr>
          <w:rFonts w:eastAsiaTheme="minorEastAsia" w:hint="eastAsia"/>
          <w:b/>
          <w:bCs/>
        </w:rPr>
        <w:t xml:space="preserve"> should be </w:t>
      </w:r>
      <w:r w:rsidR="00663218" w:rsidRPr="005830B2">
        <w:rPr>
          <w:rFonts w:eastAsiaTheme="minorEastAsia"/>
          <w:b/>
          <w:bCs/>
        </w:rPr>
        <w:t>include</w:t>
      </w:r>
      <w:r w:rsidR="00663218">
        <w:rPr>
          <w:rFonts w:eastAsiaTheme="minorEastAsia" w:hint="eastAsia"/>
          <w:b/>
          <w:bCs/>
        </w:rPr>
        <w:t>d in t</w:t>
      </w:r>
      <w:r w:rsidR="00663218" w:rsidRPr="005830B2">
        <w:rPr>
          <w:rFonts w:eastAsiaTheme="minorEastAsia"/>
          <w:b/>
          <w:bCs/>
        </w:rPr>
        <w:t>he assistance information indicated by UE/CN</w:t>
      </w:r>
      <w:r w:rsidRPr="00CA27CD" w:rsidDel="00CA27CD">
        <w:rPr>
          <w:rFonts w:eastAsiaTheme="minorEastAsia"/>
        </w:rPr>
        <w:t>.</w:t>
      </w:r>
    </w:p>
    <w:p w14:paraId="351768D6" w14:textId="70F60FE6" w:rsidR="00B96F0F" w:rsidRPr="008159DB" w:rsidRDefault="00D3029A" w:rsidP="00B96F0F">
      <w:pPr>
        <w:rPr>
          <w:rFonts w:eastAsiaTheme="minorEastAsia"/>
          <w:lang w:bidi="ar"/>
        </w:rPr>
      </w:pPr>
      <w:r w:rsidRPr="00EF514B">
        <w:rPr>
          <w:rFonts w:eastAsiaTheme="minorEastAsia" w:cs="Arial" w:hint="eastAsia"/>
          <w:b/>
          <w:bCs/>
          <w:lang w:bidi="ar"/>
        </w:rPr>
        <w:t>Proposal</w:t>
      </w:r>
      <w:r w:rsidRPr="00EF514B">
        <w:rPr>
          <w:rFonts w:eastAsiaTheme="minorEastAsia" w:cs="Arial"/>
          <w:b/>
          <w:bCs/>
          <w:lang w:bidi="ar"/>
        </w:rPr>
        <w:t xml:space="preserve"> </w:t>
      </w:r>
      <w:r>
        <w:rPr>
          <w:rFonts w:eastAsiaTheme="minorEastAsia" w:cs="Arial" w:hint="eastAsia"/>
          <w:b/>
          <w:bCs/>
          <w:lang w:bidi="ar"/>
        </w:rPr>
        <w:t>4</w:t>
      </w:r>
      <w:r w:rsidRPr="00EF514B">
        <w:rPr>
          <w:rFonts w:eastAsiaTheme="minorEastAsia" w:cs="Arial"/>
          <w:b/>
          <w:bCs/>
          <w:lang w:bidi="ar"/>
        </w:rPr>
        <w:t>:</w:t>
      </w:r>
      <w:r w:rsidRPr="007F112F">
        <w:t xml:space="preserve"> </w:t>
      </w:r>
      <w:r w:rsidRPr="007F112F">
        <w:rPr>
          <w:b/>
          <w:bCs/>
        </w:rPr>
        <w:t>Do not support UL MAC CE rate query</w:t>
      </w:r>
      <w:r>
        <w:rPr>
          <w:rFonts w:eastAsiaTheme="minorEastAsia" w:cs="Arial" w:hint="eastAsia"/>
          <w:b/>
          <w:bCs/>
          <w:lang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62542071"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00CB2F3A" w:rsidRPr="00CB2F3A">
        <w:rPr>
          <w:rFonts w:eastAsiaTheme="minorEastAsia" w:cs="Arial"/>
        </w:rPr>
        <w:t>RP-241771</w:t>
      </w:r>
      <w:r w:rsidRPr="008159DB">
        <w:rPr>
          <w:rFonts w:cs="Arial"/>
          <w:lang w:val="en-US"/>
        </w:rPr>
        <w:t xml:space="preserve"> </w:t>
      </w:r>
      <w:r w:rsidR="00CB2F3A" w:rsidRPr="00CB2F3A">
        <w:rPr>
          <w:rFonts w:cs="Arial"/>
          <w:lang w:val="en-US"/>
        </w:rPr>
        <w:t>Revised WID on XR (eXtended Reality) for NR Phase 3</w:t>
      </w:r>
    </w:p>
    <w:p w14:paraId="09119DEB" w14:textId="3277F3A6" w:rsidR="00394A52" w:rsidRPr="00394A52" w:rsidRDefault="001E42E5" w:rsidP="001E42E5">
      <w:pPr>
        <w:rPr>
          <w:rFonts w:eastAsiaTheme="minorEastAsia"/>
          <w:lang w:val="en-US"/>
        </w:rPr>
      </w:pPr>
      <w:r>
        <w:rPr>
          <w:rFonts w:eastAsiaTheme="minorEastAsia" w:hint="eastAsia"/>
          <w:lang w:val="en-US"/>
        </w:rPr>
        <w:lastRenderedPageBreak/>
        <w:t>[</w:t>
      </w:r>
      <w:r>
        <w:rPr>
          <w:rFonts w:eastAsiaTheme="minorEastAsia"/>
          <w:lang w:val="en-US"/>
        </w:rPr>
        <w:t xml:space="preserve">2] </w:t>
      </w:r>
      <w:bookmarkStart w:id="4" w:name="_Hlk188016077"/>
      <w:r w:rsidR="001C73A4" w:rsidRPr="00A066A8">
        <w:t>Report of 3GPP TSG RAN WG2 meeting #12</w:t>
      </w:r>
      <w:r w:rsidR="001C73A4">
        <w:t>8</w:t>
      </w:r>
      <w:bookmarkEnd w:id="4"/>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846DF" w14:textId="77777777" w:rsidR="00C85C88" w:rsidRDefault="00C85C88" w:rsidP="00A55683">
      <w:pPr>
        <w:spacing w:after="0"/>
      </w:pPr>
      <w:r>
        <w:separator/>
      </w:r>
    </w:p>
  </w:endnote>
  <w:endnote w:type="continuationSeparator" w:id="0">
    <w:p w14:paraId="6687377A" w14:textId="77777777" w:rsidR="00C85C88" w:rsidRDefault="00C85C8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664A2" w14:textId="77777777" w:rsidR="00C85C88" w:rsidRDefault="00C85C88" w:rsidP="00A55683">
      <w:pPr>
        <w:spacing w:after="0"/>
      </w:pPr>
      <w:r>
        <w:separator/>
      </w:r>
    </w:p>
  </w:footnote>
  <w:footnote w:type="continuationSeparator" w:id="0">
    <w:p w14:paraId="764D6613" w14:textId="77777777" w:rsidR="00C85C88" w:rsidRDefault="00C85C8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694DC3"/>
    <w:multiLevelType w:val="hybridMultilevel"/>
    <w:tmpl w:val="229AB05E"/>
    <w:lvl w:ilvl="0" w:tplc="E3F01C3A">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 w15:restartNumberingAfterBreak="0">
    <w:nsid w:val="1078014B"/>
    <w:multiLevelType w:val="hybridMultilevel"/>
    <w:tmpl w:val="6DAA99B0"/>
    <w:lvl w:ilvl="0" w:tplc="6F265E5E">
      <w:start w:val="1"/>
      <w:numFmt w:val="bullet"/>
      <w:lvlText w:val="-"/>
      <w:lvlJc w:val="left"/>
      <w:pPr>
        <w:ind w:left="582" w:hanging="440"/>
      </w:pPr>
      <w:rPr>
        <w:rFonts w:ascii="Arial" w:eastAsiaTheme="minorEastAsia" w:hAnsi="Arial" w:cs="Aria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 w15:restartNumberingAfterBreak="0">
    <w:nsid w:val="126D24E9"/>
    <w:multiLevelType w:val="hybridMultilevel"/>
    <w:tmpl w:val="6C4865A8"/>
    <w:lvl w:ilvl="0" w:tplc="6F265E5E">
      <w:start w:val="1"/>
      <w:numFmt w:val="bullet"/>
      <w:lvlText w:val="-"/>
      <w:lvlJc w:val="left"/>
      <w:pPr>
        <w:ind w:left="640" w:hanging="44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F46323"/>
    <w:multiLevelType w:val="hybridMultilevel"/>
    <w:tmpl w:val="F7F4F33E"/>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B60FF"/>
    <w:multiLevelType w:val="hybridMultilevel"/>
    <w:tmpl w:val="C2CCC17C"/>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3"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B023AB"/>
    <w:multiLevelType w:val="hybridMultilevel"/>
    <w:tmpl w:val="2336572A"/>
    <w:lvl w:ilvl="0" w:tplc="53D8DDB6">
      <w:start w:val="1"/>
      <w:numFmt w:val="bullet"/>
      <w:lvlText w:val="-"/>
      <w:lvlJc w:val="left"/>
      <w:pPr>
        <w:ind w:left="640" w:hanging="440"/>
      </w:pPr>
      <w:rPr>
        <w:rFonts w:ascii="Times New Roman" w:hAnsi="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5"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8"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55940"/>
    <w:multiLevelType w:val="hybridMultilevel"/>
    <w:tmpl w:val="E9F4DC3C"/>
    <w:lvl w:ilvl="0" w:tplc="AA7ABEA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3"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4"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54643AC"/>
    <w:multiLevelType w:val="hybridMultilevel"/>
    <w:tmpl w:val="131220E2"/>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7"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636489643">
    <w:abstractNumId w:val="11"/>
  </w:num>
  <w:num w:numId="2" w16cid:durableId="2068412246">
    <w:abstractNumId w:val="13"/>
  </w:num>
  <w:num w:numId="3" w16cid:durableId="710569711">
    <w:abstractNumId w:val="0"/>
  </w:num>
  <w:num w:numId="4" w16cid:durableId="503517075">
    <w:abstractNumId w:val="7"/>
  </w:num>
  <w:num w:numId="5" w16cid:durableId="880047143">
    <w:abstractNumId w:val="38"/>
  </w:num>
  <w:num w:numId="6" w16cid:durableId="113446227">
    <w:abstractNumId w:val="36"/>
  </w:num>
  <w:num w:numId="7" w16cid:durableId="24796692">
    <w:abstractNumId w:val="8"/>
  </w:num>
  <w:num w:numId="8" w16cid:durableId="2106487844">
    <w:abstractNumId w:val="28"/>
  </w:num>
  <w:num w:numId="9" w16cid:durableId="1266352995">
    <w:abstractNumId w:val="10"/>
  </w:num>
  <w:num w:numId="10" w16cid:durableId="1624382182">
    <w:abstractNumId w:val="6"/>
  </w:num>
  <w:num w:numId="11" w16cid:durableId="1784493792">
    <w:abstractNumId w:val="4"/>
  </w:num>
  <w:num w:numId="12" w16cid:durableId="568465792">
    <w:abstractNumId w:val="22"/>
  </w:num>
  <w:num w:numId="13" w16cid:durableId="2024479191">
    <w:abstractNumId w:val="21"/>
  </w:num>
  <w:num w:numId="14" w16cid:durableId="722290294">
    <w:abstractNumId w:val="33"/>
  </w:num>
  <w:num w:numId="15" w16cid:durableId="1335065086">
    <w:abstractNumId w:val="24"/>
  </w:num>
  <w:num w:numId="16" w16cid:durableId="506529323">
    <w:abstractNumId w:val="32"/>
  </w:num>
  <w:num w:numId="17" w16cid:durableId="864438895">
    <w:abstractNumId w:val="32"/>
  </w:num>
  <w:num w:numId="18" w16cid:durableId="861865912">
    <w:abstractNumId w:val="32"/>
  </w:num>
  <w:num w:numId="19" w16cid:durableId="971592670">
    <w:abstractNumId w:val="17"/>
  </w:num>
  <w:num w:numId="20" w16cid:durableId="310327787">
    <w:abstractNumId w:val="37"/>
  </w:num>
  <w:num w:numId="21" w16cid:durableId="377896962">
    <w:abstractNumId w:val="15"/>
  </w:num>
  <w:num w:numId="22" w16cid:durableId="1205020869">
    <w:abstractNumId w:val="34"/>
  </w:num>
  <w:num w:numId="23" w16cid:durableId="1011252570">
    <w:abstractNumId w:val="19"/>
  </w:num>
  <w:num w:numId="24" w16cid:durableId="1185368395">
    <w:abstractNumId w:val="27"/>
  </w:num>
  <w:num w:numId="25" w16cid:durableId="1689792784">
    <w:abstractNumId w:val="31"/>
  </w:num>
  <w:num w:numId="26" w16cid:durableId="53549716">
    <w:abstractNumId w:val="25"/>
  </w:num>
  <w:num w:numId="27" w16cid:durableId="1101144970">
    <w:abstractNumId w:val="26"/>
  </w:num>
  <w:num w:numId="28" w16cid:durableId="606500439">
    <w:abstractNumId w:val="14"/>
  </w:num>
  <w:num w:numId="29" w16cid:durableId="130562217">
    <w:abstractNumId w:val="23"/>
  </w:num>
  <w:num w:numId="30" w16cid:durableId="618529512">
    <w:abstractNumId w:val="5"/>
  </w:num>
  <w:num w:numId="31" w16cid:durableId="1239050502">
    <w:abstractNumId w:val="1"/>
  </w:num>
  <w:num w:numId="32" w16cid:durableId="748693357">
    <w:abstractNumId w:val="35"/>
  </w:num>
  <w:num w:numId="33" w16cid:durableId="903368873">
    <w:abstractNumId w:val="29"/>
  </w:num>
  <w:num w:numId="34" w16cid:durableId="1865709243">
    <w:abstractNumId w:val="16"/>
  </w:num>
  <w:num w:numId="35" w16cid:durableId="725957306">
    <w:abstractNumId w:val="9"/>
  </w:num>
  <w:num w:numId="36" w16cid:durableId="632373870">
    <w:abstractNumId w:val="12"/>
  </w:num>
  <w:num w:numId="37" w16cid:durableId="1288973840">
    <w:abstractNumId w:val="18"/>
  </w:num>
  <w:num w:numId="38" w16cid:durableId="1175605807">
    <w:abstractNumId w:val="3"/>
  </w:num>
  <w:num w:numId="39" w16cid:durableId="1883445595">
    <w:abstractNumId w:val="2"/>
  </w:num>
  <w:num w:numId="40" w16cid:durableId="664163178">
    <w:abstractNumId w:val="30"/>
  </w:num>
  <w:num w:numId="41" w16cid:durableId="5155072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0CF"/>
    <w:rsid w:val="000036DC"/>
    <w:rsid w:val="0000415C"/>
    <w:rsid w:val="000045F0"/>
    <w:rsid w:val="00010D85"/>
    <w:rsid w:val="0001152B"/>
    <w:rsid w:val="00017A53"/>
    <w:rsid w:val="00026A71"/>
    <w:rsid w:val="0003026F"/>
    <w:rsid w:val="00031336"/>
    <w:rsid w:val="00031553"/>
    <w:rsid w:val="0003209D"/>
    <w:rsid w:val="000349E5"/>
    <w:rsid w:val="00036929"/>
    <w:rsid w:val="000458F0"/>
    <w:rsid w:val="0005020A"/>
    <w:rsid w:val="000503E9"/>
    <w:rsid w:val="000518C1"/>
    <w:rsid w:val="00052177"/>
    <w:rsid w:val="0005277F"/>
    <w:rsid w:val="0005505B"/>
    <w:rsid w:val="0006042A"/>
    <w:rsid w:val="000606C7"/>
    <w:rsid w:val="0006178E"/>
    <w:rsid w:val="00061F43"/>
    <w:rsid w:val="000625D0"/>
    <w:rsid w:val="00062893"/>
    <w:rsid w:val="00062B31"/>
    <w:rsid w:val="000644B8"/>
    <w:rsid w:val="0006549F"/>
    <w:rsid w:val="00070438"/>
    <w:rsid w:val="00074BE0"/>
    <w:rsid w:val="00075A22"/>
    <w:rsid w:val="00075AC2"/>
    <w:rsid w:val="0008378B"/>
    <w:rsid w:val="000850DD"/>
    <w:rsid w:val="00086DDE"/>
    <w:rsid w:val="0008712E"/>
    <w:rsid w:val="00087145"/>
    <w:rsid w:val="000918D4"/>
    <w:rsid w:val="00091900"/>
    <w:rsid w:val="00092D20"/>
    <w:rsid w:val="000A006A"/>
    <w:rsid w:val="000A14D5"/>
    <w:rsid w:val="000A4324"/>
    <w:rsid w:val="000A4369"/>
    <w:rsid w:val="000B13B7"/>
    <w:rsid w:val="000B4595"/>
    <w:rsid w:val="000B4F7A"/>
    <w:rsid w:val="000C1D79"/>
    <w:rsid w:val="000C2A47"/>
    <w:rsid w:val="000C3DBE"/>
    <w:rsid w:val="000C5496"/>
    <w:rsid w:val="000C708B"/>
    <w:rsid w:val="000C7C3C"/>
    <w:rsid w:val="000D2292"/>
    <w:rsid w:val="000D4542"/>
    <w:rsid w:val="000D4D6D"/>
    <w:rsid w:val="000D69AF"/>
    <w:rsid w:val="000D7C19"/>
    <w:rsid w:val="000E167F"/>
    <w:rsid w:val="000E1790"/>
    <w:rsid w:val="000E1EA5"/>
    <w:rsid w:val="000E2FEA"/>
    <w:rsid w:val="000E318F"/>
    <w:rsid w:val="000E3AEC"/>
    <w:rsid w:val="000E42C9"/>
    <w:rsid w:val="000E4E29"/>
    <w:rsid w:val="000E5225"/>
    <w:rsid w:val="000E5E84"/>
    <w:rsid w:val="000E6320"/>
    <w:rsid w:val="000F04FB"/>
    <w:rsid w:val="000F719D"/>
    <w:rsid w:val="000F7848"/>
    <w:rsid w:val="00100576"/>
    <w:rsid w:val="00103804"/>
    <w:rsid w:val="00104863"/>
    <w:rsid w:val="00104964"/>
    <w:rsid w:val="0010517B"/>
    <w:rsid w:val="0011017E"/>
    <w:rsid w:val="001122D8"/>
    <w:rsid w:val="00114129"/>
    <w:rsid w:val="00114750"/>
    <w:rsid w:val="0011719B"/>
    <w:rsid w:val="00136494"/>
    <w:rsid w:val="001414B0"/>
    <w:rsid w:val="00142A28"/>
    <w:rsid w:val="0014337D"/>
    <w:rsid w:val="00147971"/>
    <w:rsid w:val="00152015"/>
    <w:rsid w:val="00154955"/>
    <w:rsid w:val="00156CB8"/>
    <w:rsid w:val="00160A03"/>
    <w:rsid w:val="0016212F"/>
    <w:rsid w:val="00162B6A"/>
    <w:rsid w:val="0016353A"/>
    <w:rsid w:val="001647AB"/>
    <w:rsid w:val="00166AE3"/>
    <w:rsid w:val="001718E1"/>
    <w:rsid w:val="00171FF7"/>
    <w:rsid w:val="00173301"/>
    <w:rsid w:val="0017747E"/>
    <w:rsid w:val="00181B88"/>
    <w:rsid w:val="00182336"/>
    <w:rsid w:val="0018281C"/>
    <w:rsid w:val="00182FD2"/>
    <w:rsid w:val="00190244"/>
    <w:rsid w:val="00191470"/>
    <w:rsid w:val="00191950"/>
    <w:rsid w:val="00192551"/>
    <w:rsid w:val="0019423E"/>
    <w:rsid w:val="00195F7F"/>
    <w:rsid w:val="001966E2"/>
    <w:rsid w:val="00197DEF"/>
    <w:rsid w:val="001A080E"/>
    <w:rsid w:val="001A0CF6"/>
    <w:rsid w:val="001A16DA"/>
    <w:rsid w:val="001A2B8F"/>
    <w:rsid w:val="001A2D53"/>
    <w:rsid w:val="001A3722"/>
    <w:rsid w:val="001A4BF6"/>
    <w:rsid w:val="001A4CE3"/>
    <w:rsid w:val="001A7171"/>
    <w:rsid w:val="001A7EBC"/>
    <w:rsid w:val="001B36A5"/>
    <w:rsid w:val="001B7A50"/>
    <w:rsid w:val="001C3F68"/>
    <w:rsid w:val="001C5900"/>
    <w:rsid w:val="001C5DDF"/>
    <w:rsid w:val="001C6AAC"/>
    <w:rsid w:val="001C73A4"/>
    <w:rsid w:val="001D020B"/>
    <w:rsid w:val="001D422A"/>
    <w:rsid w:val="001D4B92"/>
    <w:rsid w:val="001D5613"/>
    <w:rsid w:val="001E03CC"/>
    <w:rsid w:val="001E1860"/>
    <w:rsid w:val="001E1B64"/>
    <w:rsid w:val="001E274F"/>
    <w:rsid w:val="001E42E5"/>
    <w:rsid w:val="001E47AA"/>
    <w:rsid w:val="001E5605"/>
    <w:rsid w:val="001E6D41"/>
    <w:rsid w:val="001F485B"/>
    <w:rsid w:val="001F4A4E"/>
    <w:rsid w:val="001F5B6B"/>
    <w:rsid w:val="001F7412"/>
    <w:rsid w:val="0020285E"/>
    <w:rsid w:val="002071E3"/>
    <w:rsid w:val="002079EB"/>
    <w:rsid w:val="0021088C"/>
    <w:rsid w:val="0021332D"/>
    <w:rsid w:val="00216325"/>
    <w:rsid w:val="002165A5"/>
    <w:rsid w:val="00216863"/>
    <w:rsid w:val="00222EFA"/>
    <w:rsid w:val="00223423"/>
    <w:rsid w:val="002235E0"/>
    <w:rsid w:val="00224F65"/>
    <w:rsid w:val="00230702"/>
    <w:rsid w:val="00230AA4"/>
    <w:rsid w:val="002346E7"/>
    <w:rsid w:val="00240E92"/>
    <w:rsid w:val="00241E37"/>
    <w:rsid w:val="00243FC9"/>
    <w:rsid w:val="00244DA2"/>
    <w:rsid w:val="00251CA3"/>
    <w:rsid w:val="00251E89"/>
    <w:rsid w:val="00252806"/>
    <w:rsid w:val="00257564"/>
    <w:rsid w:val="00257572"/>
    <w:rsid w:val="002640FD"/>
    <w:rsid w:val="00264763"/>
    <w:rsid w:val="00265CAF"/>
    <w:rsid w:val="00265DAE"/>
    <w:rsid w:val="00270043"/>
    <w:rsid w:val="002701F8"/>
    <w:rsid w:val="00271FFE"/>
    <w:rsid w:val="00274139"/>
    <w:rsid w:val="0027473F"/>
    <w:rsid w:val="00277660"/>
    <w:rsid w:val="00281A27"/>
    <w:rsid w:val="00282F64"/>
    <w:rsid w:val="00294F47"/>
    <w:rsid w:val="00296B6B"/>
    <w:rsid w:val="002A1CC1"/>
    <w:rsid w:val="002A455E"/>
    <w:rsid w:val="002A67C5"/>
    <w:rsid w:val="002B2C23"/>
    <w:rsid w:val="002B3C89"/>
    <w:rsid w:val="002B4EB4"/>
    <w:rsid w:val="002B5171"/>
    <w:rsid w:val="002B7887"/>
    <w:rsid w:val="002C5AA5"/>
    <w:rsid w:val="002D4333"/>
    <w:rsid w:val="002E09E5"/>
    <w:rsid w:val="002E0C7E"/>
    <w:rsid w:val="002E13BC"/>
    <w:rsid w:val="002E2F14"/>
    <w:rsid w:val="002F0526"/>
    <w:rsid w:val="002F1BF3"/>
    <w:rsid w:val="002F5E9C"/>
    <w:rsid w:val="002F6466"/>
    <w:rsid w:val="002F7267"/>
    <w:rsid w:val="002F76A8"/>
    <w:rsid w:val="003009F8"/>
    <w:rsid w:val="0031177D"/>
    <w:rsid w:val="0031205A"/>
    <w:rsid w:val="00315388"/>
    <w:rsid w:val="00316870"/>
    <w:rsid w:val="003178AC"/>
    <w:rsid w:val="0032065F"/>
    <w:rsid w:val="00321188"/>
    <w:rsid w:val="00321FDB"/>
    <w:rsid w:val="0032216B"/>
    <w:rsid w:val="0032465C"/>
    <w:rsid w:val="00327FDE"/>
    <w:rsid w:val="00330249"/>
    <w:rsid w:val="00331E66"/>
    <w:rsid w:val="00333F8C"/>
    <w:rsid w:val="0033617B"/>
    <w:rsid w:val="00336A11"/>
    <w:rsid w:val="00340AF1"/>
    <w:rsid w:val="00342ACD"/>
    <w:rsid w:val="00342D6D"/>
    <w:rsid w:val="0034351E"/>
    <w:rsid w:val="003442EC"/>
    <w:rsid w:val="00347BE4"/>
    <w:rsid w:val="00352E61"/>
    <w:rsid w:val="003541A1"/>
    <w:rsid w:val="0037158E"/>
    <w:rsid w:val="0037163A"/>
    <w:rsid w:val="003716D7"/>
    <w:rsid w:val="003719C2"/>
    <w:rsid w:val="0037207C"/>
    <w:rsid w:val="0037692D"/>
    <w:rsid w:val="00376B3D"/>
    <w:rsid w:val="00376D14"/>
    <w:rsid w:val="0038089C"/>
    <w:rsid w:val="00380FA7"/>
    <w:rsid w:val="0038140E"/>
    <w:rsid w:val="00385229"/>
    <w:rsid w:val="0038733B"/>
    <w:rsid w:val="00394A52"/>
    <w:rsid w:val="0039531F"/>
    <w:rsid w:val="00395C65"/>
    <w:rsid w:val="003A30E3"/>
    <w:rsid w:val="003A54A6"/>
    <w:rsid w:val="003A68C9"/>
    <w:rsid w:val="003A7CF8"/>
    <w:rsid w:val="003B00A4"/>
    <w:rsid w:val="003B01A7"/>
    <w:rsid w:val="003B0FB9"/>
    <w:rsid w:val="003B3DC2"/>
    <w:rsid w:val="003B41A9"/>
    <w:rsid w:val="003C05E3"/>
    <w:rsid w:val="003C7FB8"/>
    <w:rsid w:val="003D227C"/>
    <w:rsid w:val="003D2401"/>
    <w:rsid w:val="003D5ED5"/>
    <w:rsid w:val="003D7200"/>
    <w:rsid w:val="003E2B0F"/>
    <w:rsid w:val="003E4844"/>
    <w:rsid w:val="003E57EA"/>
    <w:rsid w:val="003E6E74"/>
    <w:rsid w:val="003E7115"/>
    <w:rsid w:val="003F38DA"/>
    <w:rsid w:val="003F5BB0"/>
    <w:rsid w:val="00401CE5"/>
    <w:rsid w:val="00402562"/>
    <w:rsid w:val="0040796D"/>
    <w:rsid w:val="00407979"/>
    <w:rsid w:val="00407A9C"/>
    <w:rsid w:val="0041587D"/>
    <w:rsid w:val="00417039"/>
    <w:rsid w:val="00423970"/>
    <w:rsid w:val="00424CDF"/>
    <w:rsid w:val="00427967"/>
    <w:rsid w:val="004341D0"/>
    <w:rsid w:val="00435C29"/>
    <w:rsid w:val="00435E44"/>
    <w:rsid w:val="00440201"/>
    <w:rsid w:val="00442719"/>
    <w:rsid w:val="00443440"/>
    <w:rsid w:val="0044419D"/>
    <w:rsid w:val="00444A70"/>
    <w:rsid w:val="0044507E"/>
    <w:rsid w:val="00446048"/>
    <w:rsid w:val="00451F3C"/>
    <w:rsid w:val="00452369"/>
    <w:rsid w:val="00452751"/>
    <w:rsid w:val="00455E78"/>
    <w:rsid w:val="00456D79"/>
    <w:rsid w:val="00466724"/>
    <w:rsid w:val="00471F4F"/>
    <w:rsid w:val="004755BD"/>
    <w:rsid w:val="00476AD6"/>
    <w:rsid w:val="00477F80"/>
    <w:rsid w:val="00480B12"/>
    <w:rsid w:val="0048269D"/>
    <w:rsid w:val="004827DA"/>
    <w:rsid w:val="00482CC6"/>
    <w:rsid w:val="00482F12"/>
    <w:rsid w:val="00483F19"/>
    <w:rsid w:val="00487580"/>
    <w:rsid w:val="00490ACC"/>
    <w:rsid w:val="0049483D"/>
    <w:rsid w:val="004A1532"/>
    <w:rsid w:val="004A2357"/>
    <w:rsid w:val="004A6EA6"/>
    <w:rsid w:val="004B2782"/>
    <w:rsid w:val="004B354F"/>
    <w:rsid w:val="004B56FF"/>
    <w:rsid w:val="004B5B8E"/>
    <w:rsid w:val="004B6503"/>
    <w:rsid w:val="004C1E5A"/>
    <w:rsid w:val="004C672A"/>
    <w:rsid w:val="004C7B4A"/>
    <w:rsid w:val="004D16EC"/>
    <w:rsid w:val="004D550F"/>
    <w:rsid w:val="004D5CB1"/>
    <w:rsid w:val="004D6E28"/>
    <w:rsid w:val="004E348C"/>
    <w:rsid w:val="004E38B1"/>
    <w:rsid w:val="004E4F8E"/>
    <w:rsid w:val="004F6BE7"/>
    <w:rsid w:val="004F701F"/>
    <w:rsid w:val="005000C1"/>
    <w:rsid w:val="00500BB8"/>
    <w:rsid w:val="00504ABA"/>
    <w:rsid w:val="00504B7A"/>
    <w:rsid w:val="00505327"/>
    <w:rsid w:val="005103C5"/>
    <w:rsid w:val="0051071C"/>
    <w:rsid w:val="005152B2"/>
    <w:rsid w:val="00516E0B"/>
    <w:rsid w:val="00517046"/>
    <w:rsid w:val="005177D8"/>
    <w:rsid w:val="005236FC"/>
    <w:rsid w:val="005269F3"/>
    <w:rsid w:val="00526DEF"/>
    <w:rsid w:val="00526E73"/>
    <w:rsid w:val="00532683"/>
    <w:rsid w:val="00532E2C"/>
    <w:rsid w:val="005351AE"/>
    <w:rsid w:val="00536919"/>
    <w:rsid w:val="00544830"/>
    <w:rsid w:val="005516B1"/>
    <w:rsid w:val="005572C6"/>
    <w:rsid w:val="005630E1"/>
    <w:rsid w:val="00570703"/>
    <w:rsid w:val="00573587"/>
    <w:rsid w:val="005821F5"/>
    <w:rsid w:val="005830B2"/>
    <w:rsid w:val="00583C67"/>
    <w:rsid w:val="00584FA2"/>
    <w:rsid w:val="00590BBB"/>
    <w:rsid w:val="00591893"/>
    <w:rsid w:val="0059745C"/>
    <w:rsid w:val="005A044D"/>
    <w:rsid w:val="005A0A68"/>
    <w:rsid w:val="005A1195"/>
    <w:rsid w:val="005A7ADA"/>
    <w:rsid w:val="005A7CBE"/>
    <w:rsid w:val="005B0CF4"/>
    <w:rsid w:val="005B0F4D"/>
    <w:rsid w:val="005B1ACF"/>
    <w:rsid w:val="005B2B26"/>
    <w:rsid w:val="005B531B"/>
    <w:rsid w:val="005B533C"/>
    <w:rsid w:val="005B7806"/>
    <w:rsid w:val="005C26E5"/>
    <w:rsid w:val="005C4137"/>
    <w:rsid w:val="005D1E2D"/>
    <w:rsid w:val="005D5E13"/>
    <w:rsid w:val="005E0122"/>
    <w:rsid w:val="005E0838"/>
    <w:rsid w:val="005E349F"/>
    <w:rsid w:val="005E7F7B"/>
    <w:rsid w:val="005F0598"/>
    <w:rsid w:val="005F0E4E"/>
    <w:rsid w:val="005F1719"/>
    <w:rsid w:val="005F4342"/>
    <w:rsid w:val="005F4ACA"/>
    <w:rsid w:val="005F60E6"/>
    <w:rsid w:val="006025DE"/>
    <w:rsid w:val="00603786"/>
    <w:rsid w:val="00603F14"/>
    <w:rsid w:val="006055D7"/>
    <w:rsid w:val="00606AB8"/>
    <w:rsid w:val="00610345"/>
    <w:rsid w:val="00611403"/>
    <w:rsid w:val="00612A6A"/>
    <w:rsid w:val="00612C26"/>
    <w:rsid w:val="00612DC6"/>
    <w:rsid w:val="006147F6"/>
    <w:rsid w:val="006176FA"/>
    <w:rsid w:val="00617A2F"/>
    <w:rsid w:val="0062275C"/>
    <w:rsid w:val="006278F3"/>
    <w:rsid w:val="00627EC3"/>
    <w:rsid w:val="0063018A"/>
    <w:rsid w:val="006301C7"/>
    <w:rsid w:val="0063603F"/>
    <w:rsid w:val="00636DE0"/>
    <w:rsid w:val="0064002E"/>
    <w:rsid w:val="00642E7C"/>
    <w:rsid w:val="006438E5"/>
    <w:rsid w:val="00644EDA"/>
    <w:rsid w:val="00644F9A"/>
    <w:rsid w:val="00650D13"/>
    <w:rsid w:val="006549EF"/>
    <w:rsid w:val="006610D7"/>
    <w:rsid w:val="0066183C"/>
    <w:rsid w:val="00663218"/>
    <w:rsid w:val="00663CEC"/>
    <w:rsid w:val="006704E7"/>
    <w:rsid w:val="00670882"/>
    <w:rsid w:val="0067175B"/>
    <w:rsid w:val="00674E91"/>
    <w:rsid w:val="006752DD"/>
    <w:rsid w:val="00675832"/>
    <w:rsid w:val="006759FA"/>
    <w:rsid w:val="00677927"/>
    <w:rsid w:val="00680FDB"/>
    <w:rsid w:val="006851E6"/>
    <w:rsid w:val="00685E8B"/>
    <w:rsid w:val="00687D3A"/>
    <w:rsid w:val="00691CBC"/>
    <w:rsid w:val="006923EB"/>
    <w:rsid w:val="00694420"/>
    <w:rsid w:val="006A0190"/>
    <w:rsid w:val="006A49F9"/>
    <w:rsid w:val="006A7552"/>
    <w:rsid w:val="006B490A"/>
    <w:rsid w:val="006B494B"/>
    <w:rsid w:val="006B69E5"/>
    <w:rsid w:val="006C2AB7"/>
    <w:rsid w:val="006D16BD"/>
    <w:rsid w:val="006D21D1"/>
    <w:rsid w:val="006D2876"/>
    <w:rsid w:val="006D57BC"/>
    <w:rsid w:val="006E0ED9"/>
    <w:rsid w:val="006E108B"/>
    <w:rsid w:val="006E1D60"/>
    <w:rsid w:val="006E441B"/>
    <w:rsid w:val="006F2B81"/>
    <w:rsid w:val="006F46AF"/>
    <w:rsid w:val="006F62F6"/>
    <w:rsid w:val="00703E51"/>
    <w:rsid w:val="00704021"/>
    <w:rsid w:val="00704416"/>
    <w:rsid w:val="007047D0"/>
    <w:rsid w:val="0070494D"/>
    <w:rsid w:val="007052C9"/>
    <w:rsid w:val="007068EA"/>
    <w:rsid w:val="0071049C"/>
    <w:rsid w:val="007105AD"/>
    <w:rsid w:val="00710D4A"/>
    <w:rsid w:val="00715E66"/>
    <w:rsid w:val="00716D14"/>
    <w:rsid w:val="00720A1B"/>
    <w:rsid w:val="00721F91"/>
    <w:rsid w:val="00722340"/>
    <w:rsid w:val="00725BB1"/>
    <w:rsid w:val="00730E80"/>
    <w:rsid w:val="00731281"/>
    <w:rsid w:val="007353A3"/>
    <w:rsid w:val="00736A52"/>
    <w:rsid w:val="00741CF4"/>
    <w:rsid w:val="007424E0"/>
    <w:rsid w:val="0074403D"/>
    <w:rsid w:val="007457AD"/>
    <w:rsid w:val="00745C9C"/>
    <w:rsid w:val="00753F4E"/>
    <w:rsid w:val="00754711"/>
    <w:rsid w:val="007557C5"/>
    <w:rsid w:val="007562D6"/>
    <w:rsid w:val="00757323"/>
    <w:rsid w:val="00760FEE"/>
    <w:rsid w:val="007624CF"/>
    <w:rsid w:val="00766756"/>
    <w:rsid w:val="007832A9"/>
    <w:rsid w:val="0078425C"/>
    <w:rsid w:val="00787385"/>
    <w:rsid w:val="007902CB"/>
    <w:rsid w:val="00794A91"/>
    <w:rsid w:val="007A25BF"/>
    <w:rsid w:val="007A2F50"/>
    <w:rsid w:val="007B0B88"/>
    <w:rsid w:val="007B395B"/>
    <w:rsid w:val="007B506A"/>
    <w:rsid w:val="007B50D3"/>
    <w:rsid w:val="007B6914"/>
    <w:rsid w:val="007B6A52"/>
    <w:rsid w:val="007C0A47"/>
    <w:rsid w:val="007D2A04"/>
    <w:rsid w:val="007D4650"/>
    <w:rsid w:val="007E41B6"/>
    <w:rsid w:val="007E4AA4"/>
    <w:rsid w:val="007E4F7B"/>
    <w:rsid w:val="007E52CE"/>
    <w:rsid w:val="007E63EF"/>
    <w:rsid w:val="007E6BC8"/>
    <w:rsid w:val="007F112F"/>
    <w:rsid w:val="007F5551"/>
    <w:rsid w:val="00802C2A"/>
    <w:rsid w:val="008063FB"/>
    <w:rsid w:val="0081066F"/>
    <w:rsid w:val="00810CEB"/>
    <w:rsid w:val="0081424C"/>
    <w:rsid w:val="00815249"/>
    <w:rsid w:val="008152D0"/>
    <w:rsid w:val="008154B5"/>
    <w:rsid w:val="008154CC"/>
    <w:rsid w:val="008159AD"/>
    <w:rsid w:val="008159DB"/>
    <w:rsid w:val="00823537"/>
    <w:rsid w:val="00823703"/>
    <w:rsid w:val="00824746"/>
    <w:rsid w:val="00827B1C"/>
    <w:rsid w:val="00827DB7"/>
    <w:rsid w:val="00831160"/>
    <w:rsid w:val="008321D2"/>
    <w:rsid w:val="00835596"/>
    <w:rsid w:val="008379FC"/>
    <w:rsid w:val="00840D61"/>
    <w:rsid w:val="008421E9"/>
    <w:rsid w:val="00847B6A"/>
    <w:rsid w:val="00852679"/>
    <w:rsid w:val="008575E1"/>
    <w:rsid w:val="00857B40"/>
    <w:rsid w:val="00860B96"/>
    <w:rsid w:val="0086632C"/>
    <w:rsid w:val="008744CE"/>
    <w:rsid w:val="0088027A"/>
    <w:rsid w:val="00880D58"/>
    <w:rsid w:val="00881593"/>
    <w:rsid w:val="008818B9"/>
    <w:rsid w:val="00882BC0"/>
    <w:rsid w:val="00887B92"/>
    <w:rsid w:val="0089145A"/>
    <w:rsid w:val="00892FD1"/>
    <w:rsid w:val="00895416"/>
    <w:rsid w:val="008974A9"/>
    <w:rsid w:val="008A4A39"/>
    <w:rsid w:val="008A4C6D"/>
    <w:rsid w:val="008B2358"/>
    <w:rsid w:val="008B58F4"/>
    <w:rsid w:val="008B6A90"/>
    <w:rsid w:val="008C0AAD"/>
    <w:rsid w:val="008C11CB"/>
    <w:rsid w:val="008C521D"/>
    <w:rsid w:val="008C6B29"/>
    <w:rsid w:val="008C6C6C"/>
    <w:rsid w:val="008C6E08"/>
    <w:rsid w:val="008D1703"/>
    <w:rsid w:val="008D18D2"/>
    <w:rsid w:val="008D2319"/>
    <w:rsid w:val="008D603E"/>
    <w:rsid w:val="008E0CC3"/>
    <w:rsid w:val="008E2271"/>
    <w:rsid w:val="008E38CA"/>
    <w:rsid w:val="008F0986"/>
    <w:rsid w:val="008F16A1"/>
    <w:rsid w:val="008F3B55"/>
    <w:rsid w:val="008F6E41"/>
    <w:rsid w:val="009007C6"/>
    <w:rsid w:val="00900A21"/>
    <w:rsid w:val="0090275B"/>
    <w:rsid w:val="009029F3"/>
    <w:rsid w:val="009046AE"/>
    <w:rsid w:val="00905773"/>
    <w:rsid w:val="00906348"/>
    <w:rsid w:val="0091337C"/>
    <w:rsid w:val="00915912"/>
    <w:rsid w:val="00920DD8"/>
    <w:rsid w:val="009234BD"/>
    <w:rsid w:val="00926067"/>
    <w:rsid w:val="009278BF"/>
    <w:rsid w:val="00930F93"/>
    <w:rsid w:val="00931346"/>
    <w:rsid w:val="00931AC1"/>
    <w:rsid w:val="0093206D"/>
    <w:rsid w:val="00932E60"/>
    <w:rsid w:val="0093536C"/>
    <w:rsid w:val="009371B2"/>
    <w:rsid w:val="00940C6B"/>
    <w:rsid w:val="0094709E"/>
    <w:rsid w:val="0095061E"/>
    <w:rsid w:val="00951261"/>
    <w:rsid w:val="00951A26"/>
    <w:rsid w:val="00962BBD"/>
    <w:rsid w:val="009709AD"/>
    <w:rsid w:val="00975F37"/>
    <w:rsid w:val="009837B7"/>
    <w:rsid w:val="009923DA"/>
    <w:rsid w:val="00993789"/>
    <w:rsid w:val="0099464C"/>
    <w:rsid w:val="00994B56"/>
    <w:rsid w:val="0099543C"/>
    <w:rsid w:val="009A1210"/>
    <w:rsid w:val="009A241B"/>
    <w:rsid w:val="009A5372"/>
    <w:rsid w:val="009B064C"/>
    <w:rsid w:val="009B27E3"/>
    <w:rsid w:val="009B2EB8"/>
    <w:rsid w:val="009B46A7"/>
    <w:rsid w:val="009C0341"/>
    <w:rsid w:val="009C1439"/>
    <w:rsid w:val="009C4EC8"/>
    <w:rsid w:val="009D0668"/>
    <w:rsid w:val="009D0F5B"/>
    <w:rsid w:val="009D1AA5"/>
    <w:rsid w:val="009D3897"/>
    <w:rsid w:val="009D5A09"/>
    <w:rsid w:val="009E2187"/>
    <w:rsid w:val="009E26CA"/>
    <w:rsid w:val="009E4276"/>
    <w:rsid w:val="009E4860"/>
    <w:rsid w:val="009E5F69"/>
    <w:rsid w:val="009E685B"/>
    <w:rsid w:val="009F1AF0"/>
    <w:rsid w:val="009F6A21"/>
    <w:rsid w:val="00A00667"/>
    <w:rsid w:val="00A10572"/>
    <w:rsid w:val="00A138F7"/>
    <w:rsid w:val="00A17541"/>
    <w:rsid w:val="00A21E37"/>
    <w:rsid w:val="00A23CBE"/>
    <w:rsid w:val="00A254E3"/>
    <w:rsid w:val="00A26873"/>
    <w:rsid w:val="00A36868"/>
    <w:rsid w:val="00A37CEA"/>
    <w:rsid w:val="00A405CD"/>
    <w:rsid w:val="00A40620"/>
    <w:rsid w:val="00A40C3C"/>
    <w:rsid w:val="00A524EC"/>
    <w:rsid w:val="00A52CCB"/>
    <w:rsid w:val="00A55683"/>
    <w:rsid w:val="00A612E2"/>
    <w:rsid w:val="00A72615"/>
    <w:rsid w:val="00A74B3C"/>
    <w:rsid w:val="00A8154D"/>
    <w:rsid w:val="00A86425"/>
    <w:rsid w:val="00A86519"/>
    <w:rsid w:val="00A875D1"/>
    <w:rsid w:val="00A9160F"/>
    <w:rsid w:val="00A920EC"/>
    <w:rsid w:val="00A938B4"/>
    <w:rsid w:val="00A94E2A"/>
    <w:rsid w:val="00A96609"/>
    <w:rsid w:val="00A97A3E"/>
    <w:rsid w:val="00A97A5D"/>
    <w:rsid w:val="00AA1855"/>
    <w:rsid w:val="00AA2900"/>
    <w:rsid w:val="00AA30F5"/>
    <w:rsid w:val="00AA3F7F"/>
    <w:rsid w:val="00AA63B4"/>
    <w:rsid w:val="00AA7051"/>
    <w:rsid w:val="00AA7749"/>
    <w:rsid w:val="00AA7BAE"/>
    <w:rsid w:val="00AB1C86"/>
    <w:rsid w:val="00AC030A"/>
    <w:rsid w:val="00AC07E2"/>
    <w:rsid w:val="00AC180B"/>
    <w:rsid w:val="00AC394B"/>
    <w:rsid w:val="00AC4E19"/>
    <w:rsid w:val="00AC6A45"/>
    <w:rsid w:val="00AD37F5"/>
    <w:rsid w:val="00AD4259"/>
    <w:rsid w:val="00AD4E8F"/>
    <w:rsid w:val="00AD5B51"/>
    <w:rsid w:val="00AD5F83"/>
    <w:rsid w:val="00AD62A7"/>
    <w:rsid w:val="00AD6F29"/>
    <w:rsid w:val="00AD747F"/>
    <w:rsid w:val="00AD7B00"/>
    <w:rsid w:val="00AE2461"/>
    <w:rsid w:val="00AF1164"/>
    <w:rsid w:val="00AF1CE3"/>
    <w:rsid w:val="00AF50C5"/>
    <w:rsid w:val="00AF5913"/>
    <w:rsid w:val="00AF670B"/>
    <w:rsid w:val="00AF6F71"/>
    <w:rsid w:val="00AF79FD"/>
    <w:rsid w:val="00B00702"/>
    <w:rsid w:val="00B01ED5"/>
    <w:rsid w:val="00B12F59"/>
    <w:rsid w:val="00B13524"/>
    <w:rsid w:val="00B13D78"/>
    <w:rsid w:val="00B141C6"/>
    <w:rsid w:val="00B14CD2"/>
    <w:rsid w:val="00B169D5"/>
    <w:rsid w:val="00B20E46"/>
    <w:rsid w:val="00B219CD"/>
    <w:rsid w:val="00B22062"/>
    <w:rsid w:val="00B2250B"/>
    <w:rsid w:val="00B2441E"/>
    <w:rsid w:val="00B25EE0"/>
    <w:rsid w:val="00B3312B"/>
    <w:rsid w:val="00B337E4"/>
    <w:rsid w:val="00B33C6B"/>
    <w:rsid w:val="00B411C7"/>
    <w:rsid w:val="00B41338"/>
    <w:rsid w:val="00B432BE"/>
    <w:rsid w:val="00B445F4"/>
    <w:rsid w:val="00B4707D"/>
    <w:rsid w:val="00B50ADD"/>
    <w:rsid w:val="00B51705"/>
    <w:rsid w:val="00B51FD0"/>
    <w:rsid w:val="00B52935"/>
    <w:rsid w:val="00B54DC2"/>
    <w:rsid w:val="00B61DB2"/>
    <w:rsid w:val="00B6447B"/>
    <w:rsid w:val="00B64E2C"/>
    <w:rsid w:val="00B66484"/>
    <w:rsid w:val="00B675E6"/>
    <w:rsid w:val="00B812BA"/>
    <w:rsid w:val="00B82CE0"/>
    <w:rsid w:val="00B859C9"/>
    <w:rsid w:val="00B85AD3"/>
    <w:rsid w:val="00B86DEE"/>
    <w:rsid w:val="00B87627"/>
    <w:rsid w:val="00B90C25"/>
    <w:rsid w:val="00B94B4D"/>
    <w:rsid w:val="00B94E8D"/>
    <w:rsid w:val="00B96BF4"/>
    <w:rsid w:val="00B96C2B"/>
    <w:rsid w:val="00B96F0F"/>
    <w:rsid w:val="00BA01F8"/>
    <w:rsid w:val="00BA0378"/>
    <w:rsid w:val="00BA080E"/>
    <w:rsid w:val="00BA0BCA"/>
    <w:rsid w:val="00BA191B"/>
    <w:rsid w:val="00BB3C38"/>
    <w:rsid w:val="00BB4949"/>
    <w:rsid w:val="00BB7C8F"/>
    <w:rsid w:val="00BC0044"/>
    <w:rsid w:val="00BC0C73"/>
    <w:rsid w:val="00BC6AD8"/>
    <w:rsid w:val="00BC7F6D"/>
    <w:rsid w:val="00BD4A2D"/>
    <w:rsid w:val="00BD5C54"/>
    <w:rsid w:val="00BD5CA7"/>
    <w:rsid w:val="00BD6B05"/>
    <w:rsid w:val="00BE270A"/>
    <w:rsid w:val="00BE28DC"/>
    <w:rsid w:val="00BE3467"/>
    <w:rsid w:val="00BE4FBE"/>
    <w:rsid w:val="00BE72E8"/>
    <w:rsid w:val="00BF33DD"/>
    <w:rsid w:val="00BF4849"/>
    <w:rsid w:val="00BF6FFC"/>
    <w:rsid w:val="00C02B34"/>
    <w:rsid w:val="00C02F47"/>
    <w:rsid w:val="00C04061"/>
    <w:rsid w:val="00C04D8A"/>
    <w:rsid w:val="00C06D49"/>
    <w:rsid w:val="00C10A65"/>
    <w:rsid w:val="00C11168"/>
    <w:rsid w:val="00C12D4F"/>
    <w:rsid w:val="00C15245"/>
    <w:rsid w:val="00C17A67"/>
    <w:rsid w:val="00C20E40"/>
    <w:rsid w:val="00C255A4"/>
    <w:rsid w:val="00C26FDA"/>
    <w:rsid w:val="00C30850"/>
    <w:rsid w:val="00C30859"/>
    <w:rsid w:val="00C37F37"/>
    <w:rsid w:val="00C40F89"/>
    <w:rsid w:val="00C44B94"/>
    <w:rsid w:val="00C44C36"/>
    <w:rsid w:val="00C45D24"/>
    <w:rsid w:val="00C46A24"/>
    <w:rsid w:val="00C475A1"/>
    <w:rsid w:val="00C50595"/>
    <w:rsid w:val="00C52F7C"/>
    <w:rsid w:val="00C541D6"/>
    <w:rsid w:val="00C554E7"/>
    <w:rsid w:val="00C5739C"/>
    <w:rsid w:val="00C7498A"/>
    <w:rsid w:val="00C773F8"/>
    <w:rsid w:val="00C85C88"/>
    <w:rsid w:val="00C86EE7"/>
    <w:rsid w:val="00C87034"/>
    <w:rsid w:val="00C87C3F"/>
    <w:rsid w:val="00C91AB1"/>
    <w:rsid w:val="00C9295B"/>
    <w:rsid w:val="00C95811"/>
    <w:rsid w:val="00C95F34"/>
    <w:rsid w:val="00C97B73"/>
    <w:rsid w:val="00CA0F98"/>
    <w:rsid w:val="00CA2541"/>
    <w:rsid w:val="00CA27CD"/>
    <w:rsid w:val="00CA5463"/>
    <w:rsid w:val="00CA5C1B"/>
    <w:rsid w:val="00CB14CD"/>
    <w:rsid w:val="00CB2F3A"/>
    <w:rsid w:val="00CB50B8"/>
    <w:rsid w:val="00CB56F5"/>
    <w:rsid w:val="00CC6C69"/>
    <w:rsid w:val="00CC78CD"/>
    <w:rsid w:val="00CD02D7"/>
    <w:rsid w:val="00CD5298"/>
    <w:rsid w:val="00CE1FAD"/>
    <w:rsid w:val="00CE4CDC"/>
    <w:rsid w:val="00CE6D55"/>
    <w:rsid w:val="00CF0047"/>
    <w:rsid w:val="00CF100B"/>
    <w:rsid w:val="00CF6300"/>
    <w:rsid w:val="00CF7408"/>
    <w:rsid w:val="00D00B36"/>
    <w:rsid w:val="00D0126A"/>
    <w:rsid w:val="00D0328B"/>
    <w:rsid w:val="00D039E7"/>
    <w:rsid w:val="00D0572E"/>
    <w:rsid w:val="00D05F38"/>
    <w:rsid w:val="00D064E2"/>
    <w:rsid w:val="00D07B51"/>
    <w:rsid w:val="00D07F6D"/>
    <w:rsid w:val="00D1260F"/>
    <w:rsid w:val="00D1612A"/>
    <w:rsid w:val="00D21694"/>
    <w:rsid w:val="00D22F65"/>
    <w:rsid w:val="00D230F2"/>
    <w:rsid w:val="00D23250"/>
    <w:rsid w:val="00D2371A"/>
    <w:rsid w:val="00D24A73"/>
    <w:rsid w:val="00D277BF"/>
    <w:rsid w:val="00D30105"/>
    <w:rsid w:val="00D3029A"/>
    <w:rsid w:val="00D35C4C"/>
    <w:rsid w:val="00D400E7"/>
    <w:rsid w:val="00D4024E"/>
    <w:rsid w:val="00D40FBF"/>
    <w:rsid w:val="00D4125C"/>
    <w:rsid w:val="00D42980"/>
    <w:rsid w:val="00D450AA"/>
    <w:rsid w:val="00D45803"/>
    <w:rsid w:val="00D46525"/>
    <w:rsid w:val="00D526DC"/>
    <w:rsid w:val="00D569B4"/>
    <w:rsid w:val="00D611E6"/>
    <w:rsid w:val="00D63910"/>
    <w:rsid w:val="00D64A5D"/>
    <w:rsid w:val="00D66905"/>
    <w:rsid w:val="00D704A5"/>
    <w:rsid w:val="00D828A0"/>
    <w:rsid w:val="00D83620"/>
    <w:rsid w:val="00D84B6C"/>
    <w:rsid w:val="00D90545"/>
    <w:rsid w:val="00D90FD2"/>
    <w:rsid w:val="00D9234B"/>
    <w:rsid w:val="00D92D30"/>
    <w:rsid w:val="00D93B58"/>
    <w:rsid w:val="00D94178"/>
    <w:rsid w:val="00D94FE3"/>
    <w:rsid w:val="00D9716B"/>
    <w:rsid w:val="00D97C5E"/>
    <w:rsid w:val="00DA23DD"/>
    <w:rsid w:val="00DA3D11"/>
    <w:rsid w:val="00DA6CBE"/>
    <w:rsid w:val="00DB1D21"/>
    <w:rsid w:val="00DB6F54"/>
    <w:rsid w:val="00DC1133"/>
    <w:rsid w:val="00DC1134"/>
    <w:rsid w:val="00DC291F"/>
    <w:rsid w:val="00DC3BE3"/>
    <w:rsid w:val="00DC6E71"/>
    <w:rsid w:val="00DD129B"/>
    <w:rsid w:val="00DD1B27"/>
    <w:rsid w:val="00DE5698"/>
    <w:rsid w:val="00DE6AFD"/>
    <w:rsid w:val="00DF08D2"/>
    <w:rsid w:val="00DF1BBA"/>
    <w:rsid w:val="00DF3E65"/>
    <w:rsid w:val="00DF6512"/>
    <w:rsid w:val="00E0354F"/>
    <w:rsid w:val="00E1122E"/>
    <w:rsid w:val="00E157DA"/>
    <w:rsid w:val="00E17345"/>
    <w:rsid w:val="00E17C0D"/>
    <w:rsid w:val="00E2125A"/>
    <w:rsid w:val="00E301DD"/>
    <w:rsid w:val="00E3540C"/>
    <w:rsid w:val="00E35E56"/>
    <w:rsid w:val="00E3689C"/>
    <w:rsid w:val="00E378D2"/>
    <w:rsid w:val="00E37E64"/>
    <w:rsid w:val="00E42261"/>
    <w:rsid w:val="00E468D1"/>
    <w:rsid w:val="00E53AD8"/>
    <w:rsid w:val="00E53B09"/>
    <w:rsid w:val="00E6018E"/>
    <w:rsid w:val="00E60D23"/>
    <w:rsid w:val="00E61E8C"/>
    <w:rsid w:val="00E65718"/>
    <w:rsid w:val="00E67B6F"/>
    <w:rsid w:val="00E67E98"/>
    <w:rsid w:val="00E70CD3"/>
    <w:rsid w:val="00E70FF9"/>
    <w:rsid w:val="00E74417"/>
    <w:rsid w:val="00E764B1"/>
    <w:rsid w:val="00E76919"/>
    <w:rsid w:val="00E773DF"/>
    <w:rsid w:val="00E81154"/>
    <w:rsid w:val="00E81A56"/>
    <w:rsid w:val="00E83E22"/>
    <w:rsid w:val="00E90CBF"/>
    <w:rsid w:val="00E968D0"/>
    <w:rsid w:val="00E97AF7"/>
    <w:rsid w:val="00EA115F"/>
    <w:rsid w:val="00EA17D6"/>
    <w:rsid w:val="00EA26BB"/>
    <w:rsid w:val="00EA2D88"/>
    <w:rsid w:val="00EA558E"/>
    <w:rsid w:val="00EA5960"/>
    <w:rsid w:val="00EA6B39"/>
    <w:rsid w:val="00EB0394"/>
    <w:rsid w:val="00EB0487"/>
    <w:rsid w:val="00EB1052"/>
    <w:rsid w:val="00EB4FAE"/>
    <w:rsid w:val="00EB57BC"/>
    <w:rsid w:val="00EB5BF7"/>
    <w:rsid w:val="00EB610E"/>
    <w:rsid w:val="00EC0A4B"/>
    <w:rsid w:val="00EC41FA"/>
    <w:rsid w:val="00ED1521"/>
    <w:rsid w:val="00ED20A8"/>
    <w:rsid w:val="00ED2ADB"/>
    <w:rsid w:val="00ED51EA"/>
    <w:rsid w:val="00ED620B"/>
    <w:rsid w:val="00EE1EB0"/>
    <w:rsid w:val="00EE2A48"/>
    <w:rsid w:val="00EE34E3"/>
    <w:rsid w:val="00EE3ED0"/>
    <w:rsid w:val="00EE4ECC"/>
    <w:rsid w:val="00EE4F74"/>
    <w:rsid w:val="00EE56FD"/>
    <w:rsid w:val="00EE5E61"/>
    <w:rsid w:val="00EE7E34"/>
    <w:rsid w:val="00EF12AC"/>
    <w:rsid w:val="00EF514B"/>
    <w:rsid w:val="00EF657E"/>
    <w:rsid w:val="00F0047E"/>
    <w:rsid w:val="00F00979"/>
    <w:rsid w:val="00F02652"/>
    <w:rsid w:val="00F06226"/>
    <w:rsid w:val="00F06DCC"/>
    <w:rsid w:val="00F1331A"/>
    <w:rsid w:val="00F15AEE"/>
    <w:rsid w:val="00F16DC4"/>
    <w:rsid w:val="00F17581"/>
    <w:rsid w:val="00F22456"/>
    <w:rsid w:val="00F22E10"/>
    <w:rsid w:val="00F23B89"/>
    <w:rsid w:val="00F23E0E"/>
    <w:rsid w:val="00F25091"/>
    <w:rsid w:val="00F27094"/>
    <w:rsid w:val="00F27494"/>
    <w:rsid w:val="00F275CC"/>
    <w:rsid w:val="00F305A1"/>
    <w:rsid w:val="00F36EC3"/>
    <w:rsid w:val="00F40351"/>
    <w:rsid w:val="00F431B6"/>
    <w:rsid w:val="00F4448D"/>
    <w:rsid w:val="00F4592C"/>
    <w:rsid w:val="00F45D0B"/>
    <w:rsid w:val="00F47503"/>
    <w:rsid w:val="00F5176D"/>
    <w:rsid w:val="00F5599D"/>
    <w:rsid w:val="00F57876"/>
    <w:rsid w:val="00F6318C"/>
    <w:rsid w:val="00F711E0"/>
    <w:rsid w:val="00F756C2"/>
    <w:rsid w:val="00F82CB7"/>
    <w:rsid w:val="00F840AC"/>
    <w:rsid w:val="00F8544D"/>
    <w:rsid w:val="00F863D2"/>
    <w:rsid w:val="00F906AF"/>
    <w:rsid w:val="00F935D7"/>
    <w:rsid w:val="00F93BFA"/>
    <w:rsid w:val="00F95143"/>
    <w:rsid w:val="00F97307"/>
    <w:rsid w:val="00FA0490"/>
    <w:rsid w:val="00FA25D7"/>
    <w:rsid w:val="00FA3219"/>
    <w:rsid w:val="00FA53BF"/>
    <w:rsid w:val="00FA5F89"/>
    <w:rsid w:val="00FB2114"/>
    <w:rsid w:val="00FB3347"/>
    <w:rsid w:val="00FB4144"/>
    <w:rsid w:val="00FC07D7"/>
    <w:rsid w:val="00FC0F88"/>
    <w:rsid w:val="00FC10FC"/>
    <w:rsid w:val="00FC11B2"/>
    <w:rsid w:val="00FC64E6"/>
    <w:rsid w:val="00FC7B3F"/>
    <w:rsid w:val="00FD0D91"/>
    <w:rsid w:val="00FD3338"/>
    <w:rsid w:val="00FD6F2B"/>
    <w:rsid w:val="00FD754E"/>
    <w:rsid w:val="00FD794D"/>
    <w:rsid w:val="00FD7F62"/>
    <w:rsid w:val="00FE0D71"/>
    <w:rsid w:val="00FE3B93"/>
    <w:rsid w:val="00FE3D35"/>
    <w:rsid w:val="00FE7602"/>
    <w:rsid w:val="00FE7C7F"/>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CA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paragraph" w:customStyle="1" w:styleId="Doc-text2">
    <w:name w:val="Doc-text2"/>
    <w:basedOn w:val="a"/>
    <w:link w:val="Doc-text2Char"/>
    <w:qFormat/>
    <w:rsid w:val="005C26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C26E5"/>
    <w:rPr>
      <w:rFonts w:ascii="Arial" w:eastAsia="MS Mincho" w:hAnsi="Arial" w:cs="Times New Roman"/>
      <w:kern w:val="0"/>
      <w:sz w:val="20"/>
      <w:szCs w:val="24"/>
      <w:lang w:val="en-GB" w:eastAsia="en-GB"/>
    </w:rPr>
  </w:style>
  <w:style w:type="paragraph" w:styleId="af3">
    <w:name w:val="Balloon Text"/>
    <w:basedOn w:val="a"/>
    <w:link w:val="af4"/>
    <w:uiPriority w:val="99"/>
    <w:semiHidden/>
    <w:unhideWhenUsed/>
    <w:rsid w:val="00C10A65"/>
    <w:pPr>
      <w:spacing w:after="0"/>
    </w:pPr>
    <w:rPr>
      <w:sz w:val="18"/>
      <w:szCs w:val="18"/>
    </w:rPr>
  </w:style>
  <w:style w:type="character" w:customStyle="1" w:styleId="af4">
    <w:name w:val="批注框文本 字符"/>
    <w:basedOn w:val="a0"/>
    <w:link w:val="af3"/>
    <w:uiPriority w:val="99"/>
    <w:semiHidden/>
    <w:rsid w:val="00C10A65"/>
    <w:rPr>
      <w:rFonts w:ascii="Arial" w:eastAsia="Times New Roman" w:hAnsi="Arial" w:cs="Times New Roman"/>
      <w:kern w:val="0"/>
      <w:sz w:val="18"/>
      <w:szCs w:val="18"/>
      <w:lang w:val="en-GB"/>
    </w:rPr>
  </w:style>
  <w:style w:type="paragraph" w:styleId="af5">
    <w:name w:val="table of figures"/>
    <w:basedOn w:val="a"/>
    <w:next w:val="a"/>
    <w:uiPriority w:val="99"/>
    <w:qFormat/>
    <w:rsid w:val="009709AD"/>
    <w:pPr>
      <w:tabs>
        <w:tab w:val="left" w:pos="811"/>
      </w:tabs>
      <w:spacing w:before="60" w:after="0"/>
      <w:ind w:left="811" w:hanging="811"/>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185191">
      <w:bodyDiv w:val="1"/>
      <w:marLeft w:val="0"/>
      <w:marRight w:val="0"/>
      <w:marTop w:val="0"/>
      <w:marBottom w:val="0"/>
      <w:divBdr>
        <w:top w:val="none" w:sz="0" w:space="0" w:color="auto"/>
        <w:left w:val="none" w:sz="0" w:space="0" w:color="auto"/>
        <w:bottom w:val="none" w:sz="0" w:space="0" w:color="auto"/>
        <w:right w:val="none" w:sz="0" w:space="0" w:color="auto"/>
      </w:divBdr>
      <w:divsChild>
        <w:div w:id="1392652092">
          <w:marLeft w:val="0"/>
          <w:marRight w:val="0"/>
          <w:marTop w:val="0"/>
          <w:marBottom w:val="0"/>
          <w:divBdr>
            <w:top w:val="none" w:sz="0" w:space="0" w:color="auto"/>
            <w:left w:val="none" w:sz="0" w:space="0" w:color="auto"/>
            <w:bottom w:val="none" w:sz="0" w:space="0" w:color="auto"/>
            <w:right w:val="none" w:sz="0" w:space="0" w:color="auto"/>
          </w:divBdr>
          <w:divsChild>
            <w:div w:id="9660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228863">
      <w:bodyDiv w:val="1"/>
      <w:marLeft w:val="0"/>
      <w:marRight w:val="0"/>
      <w:marTop w:val="0"/>
      <w:marBottom w:val="0"/>
      <w:divBdr>
        <w:top w:val="none" w:sz="0" w:space="0" w:color="auto"/>
        <w:left w:val="none" w:sz="0" w:space="0" w:color="auto"/>
        <w:bottom w:val="none" w:sz="0" w:space="0" w:color="auto"/>
        <w:right w:val="none" w:sz="0" w:space="0" w:color="auto"/>
      </w:divBdr>
      <w:divsChild>
        <w:div w:id="1072120815">
          <w:marLeft w:val="0"/>
          <w:marRight w:val="0"/>
          <w:marTop w:val="0"/>
          <w:marBottom w:val="0"/>
          <w:divBdr>
            <w:top w:val="none" w:sz="0" w:space="0" w:color="auto"/>
            <w:left w:val="none" w:sz="0" w:space="0" w:color="auto"/>
            <w:bottom w:val="none" w:sz="0" w:space="0" w:color="auto"/>
            <w:right w:val="none" w:sz="0" w:space="0" w:color="auto"/>
          </w:divBdr>
          <w:divsChild>
            <w:div w:id="168173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9BBE-A19C-4A84-9CE8-3CF3DDA4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1076</Words>
  <Characters>6137</Characters>
  <Application>Microsoft Office Word</Application>
  <DocSecurity>0</DocSecurity>
  <Lines>51</Lines>
  <Paragraphs>14</Paragraphs>
  <ScaleCrop>false</ScaleCrop>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6</cp:revision>
  <dcterms:created xsi:type="dcterms:W3CDTF">2025-02-06T06:46:00Z</dcterms:created>
  <dcterms:modified xsi:type="dcterms:W3CDTF">2025-02-06T09:41:00Z</dcterms:modified>
</cp:coreProperties>
</file>